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4CD7">
      <w:pPr>
        <w:pStyle w:val="4"/>
        <w:ind w:firstLine="0" w:firstLineChars="0"/>
        <w:jc w:val="center"/>
        <w:rPr>
          <w:rFonts w:hint="eastAsia" w:eastAsia="黑体" w:cs="Times New Roman"/>
          <w:sz w:val="36"/>
          <w:szCs w:val="36"/>
        </w:rPr>
      </w:pPr>
      <w:r>
        <w:rPr>
          <w:rFonts w:hint="eastAsia" w:eastAsia="黑体" w:cs="Times New Roman"/>
          <w:sz w:val="36"/>
          <w:szCs w:val="36"/>
        </w:rPr>
        <w:t>学生活动记录单</w:t>
      </w:r>
    </w:p>
    <w:p w14:paraId="76F3435E">
      <w:pPr>
        <w:pStyle w:val="4"/>
        <w:ind w:firstLine="0" w:firstLineChars="0"/>
        <w:jc w:val="center"/>
        <w:rPr>
          <w:rFonts w:hint="eastAsia" w:eastAsia="黑体" w:cs="Times New Roman"/>
          <w:sz w:val="36"/>
          <w:szCs w:val="36"/>
        </w:rPr>
      </w:pPr>
      <w:bookmarkStart w:id="0" w:name="_GoBack"/>
      <w:bookmarkEnd w:id="0"/>
    </w:p>
    <w:tbl>
      <w:tblPr>
        <w:tblStyle w:val="2"/>
        <w:tblW w:w="7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1"/>
      </w:tblGrid>
      <w:tr w14:paraId="4A12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BDD4">
            <w:pPr>
              <w:spacing w:line="360" w:lineRule="auto"/>
              <w:rPr>
                <w:rFonts w:cs="仿宋"/>
                <w:bCs/>
                <w:sz w:val="18"/>
                <w:szCs w:val="18"/>
              </w:rPr>
            </w:pPr>
          </w:p>
          <w:p w14:paraId="06EB532C">
            <w:pPr>
              <w:spacing w:line="360" w:lineRule="auto"/>
              <w:ind w:firstLine="0"/>
              <w:jc w:val="center"/>
              <w:rPr>
                <w:rFonts w:cs="仿宋"/>
                <w:b/>
                <w:sz w:val="18"/>
                <w:szCs w:val="18"/>
              </w:rPr>
            </w:pPr>
            <w:r>
              <w:rPr>
                <w:rFonts w:hint="eastAsia" w:cs="仿宋"/>
                <w:b/>
                <w:sz w:val="18"/>
                <w:szCs w:val="18"/>
              </w:rPr>
              <w:t>_____________小组活动记录单</w:t>
            </w:r>
          </w:p>
          <w:p w14:paraId="0CE27AB5">
            <w:pPr>
              <w:spacing w:line="360" w:lineRule="auto"/>
              <w:ind w:firstLine="1807" w:firstLineChars="1000"/>
              <w:rPr>
                <w:rFonts w:cs="仿宋"/>
                <w:b/>
                <w:sz w:val="18"/>
                <w:szCs w:val="18"/>
              </w:rPr>
            </w:pPr>
          </w:p>
          <w:p w14:paraId="678A1C50">
            <w:pPr>
              <w:spacing w:line="360" w:lineRule="auto"/>
              <w:rPr>
                <w:rFonts w:cs="仿宋"/>
                <w:bCs/>
                <w:sz w:val="18"/>
                <w:szCs w:val="18"/>
              </w:rPr>
            </w:pPr>
            <w:r>
              <w:rPr>
                <w:rFonts w:hint="eastAsia" w:cs="仿宋"/>
                <w:bCs/>
                <w:sz w:val="18"/>
                <w:szCs w:val="18"/>
              </w:rPr>
              <w:t>组员：（      ）  （       ）   （      ）   （      ）</w:t>
            </w:r>
          </w:p>
          <w:p w14:paraId="386D097F">
            <w:pPr>
              <w:spacing w:line="360" w:lineRule="auto"/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cs="仿宋"/>
                <w:bCs/>
                <w:sz w:val="18"/>
                <w:szCs w:val="18"/>
              </w:rPr>
              <w:t xml:space="preserve">分工：__________   _________    __________    _________ </w:t>
            </w:r>
          </w:p>
        </w:tc>
      </w:tr>
      <w:tr w14:paraId="1141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7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C5A0">
            <w:pPr>
              <w:autoSpaceDE w:val="0"/>
              <w:autoSpaceDN w:val="0"/>
              <w:jc w:val="left"/>
              <w:rPr>
                <w:rFonts w:cs="楷体"/>
                <w:b/>
                <w:kern w:val="0"/>
                <w:sz w:val="18"/>
                <w:szCs w:val="18"/>
              </w:rPr>
            </w:pPr>
            <w:r>
              <w:rPr>
                <w:rFonts w:hint="eastAsia" w:cs="楷体"/>
                <w:b/>
                <w:kern w:val="0"/>
                <w:sz w:val="18"/>
                <w:szCs w:val="18"/>
              </w:rPr>
              <w:t>活动1：分析“道闸系统”</w:t>
            </w:r>
          </w:p>
          <w:tbl>
            <w:tblPr>
              <w:tblStyle w:val="2"/>
              <w:tblW w:w="6137" w:type="dxa"/>
              <w:jc w:val="center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543"/>
              <w:gridCol w:w="1543"/>
              <w:gridCol w:w="1921"/>
            </w:tblGrid>
            <w:tr w14:paraId="4396CE1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  <w:jc w:val="center"/>
              </w:trPr>
              <w:tc>
                <w:tcPr>
                  <w:tcW w:w="113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53353F4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道闸的</w:t>
                  </w:r>
                </w:p>
                <w:p w14:paraId="4D28A6C2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控制方式</w:t>
                  </w: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2B9248B4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道闸的“眼睛”</w:t>
                  </w: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25FBEE45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道闸的“手”</w:t>
                  </w:r>
                </w:p>
              </w:tc>
              <w:tc>
                <w:tcPr>
                  <w:tcW w:w="1921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4CF08E7A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道闸的“指挥官”</w:t>
                  </w:r>
                </w:p>
              </w:tc>
            </w:tr>
            <w:tr w14:paraId="110B228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13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0B6E08AD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手动控制</w:t>
                  </w: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174F9C0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6421A7CF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921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A2FA648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0E91287A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113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3394194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自动控制</w:t>
                  </w: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695BA1B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5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69119B03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921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6374B002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</w:tbl>
          <w:p w14:paraId="71CA8B70">
            <w:pPr>
              <w:autoSpaceDE w:val="0"/>
              <w:autoSpaceDN w:val="0"/>
              <w:spacing w:line="360" w:lineRule="auto"/>
              <w:jc w:val="left"/>
              <w:rPr>
                <w:rFonts w:cs="楷体"/>
                <w:b/>
                <w:kern w:val="0"/>
                <w:sz w:val="18"/>
                <w:szCs w:val="18"/>
              </w:rPr>
            </w:pPr>
            <w:r>
              <w:rPr>
                <w:rFonts w:hint="eastAsia" w:cs="楷体"/>
                <w:b/>
                <w:kern w:val="0"/>
                <w:sz w:val="18"/>
                <w:szCs w:val="18"/>
              </w:rPr>
              <w:t>活动2：搭建道闸硬件模型</w:t>
            </w:r>
          </w:p>
          <w:p w14:paraId="02542D98">
            <w:pPr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自主学习道闸系统关键部件相关学习资源，完成道闸硬件模型搭建，记录搭建过程中的问题。</w:t>
            </w:r>
          </w:p>
          <w:tbl>
            <w:tblPr>
              <w:tblStyle w:val="2"/>
              <w:tblW w:w="0" w:type="auto"/>
              <w:jc w:val="center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19"/>
              <w:gridCol w:w="2920"/>
            </w:tblGrid>
            <w:tr w14:paraId="2546E2F6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265D4E4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搭建模型时遇到的问题</w:t>
                  </w: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47A523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我的解决方法</w:t>
                  </w:r>
                </w:p>
              </w:tc>
            </w:tr>
            <w:tr w14:paraId="204855C0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2B7DC97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13A79D4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0C5AA3B6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120E74C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4FA1C6F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C473684">
            <w:pPr>
              <w:autoSpaceDE w:val="0"/>
              <w:autoSpaceDN w:val="0"/>
              <w:spacing w:line="360" w:lineRule="auto"/>
              <w:jc w:val="left"/>
              <w:rPr>
                <w:rFonts w:cs="楷体"/>
                <w:b/>
                <w:kern w:val="0"/>
                <w:sz w:val="18"/>
                <w:szCs w:val="18"/>
              </w:rPr>
            </w:pPr>
            <w:r>
              <w:rPr>
                <w:rFonts w:hint="eastAsia" w:cs="楷体"/>
                <w:b/>
                <w:kern w:val="0"/>
                <w:sz w:val="18"/>
                <w:szCs w:val="18"/>
              </w:rPr>
              <w:t>活动3：编程控制道闸升降</w:t>
            </w:r>
          </w:p>
          <w:p w14:paraId="23031EAD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各小组自主选择设计“手动”控制道闸升降（图1）或“自动”控制道闸升降（图2），将对应代码半成品补充完整，并使用数据线烧入主板，记录调试过程中问题解决的过程。</w:t>
            </w:r>
          </w:p>
          <w:p w14:paraId="49BC999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drawing>
                <wp:inline distT="0" distB="0" distL="0" distR="0">
                  <wp:extent cx="1847850" cy="1019175"/>
                  <wp:effectExtent l="0" t="0" r="0" b="0"/>
                  <wp:docPr id="34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kern w:val="0"/>
                <w:sz w:val="18"/>
                <w:szCs w:val="18"/>
              </w:rPr>
              <w:drawing>
                <wp:inline distT="0" distB="0" distL="0" distR="0">
                  <wp:extent cx="1809750" cy="1219200"/>
                  <wp:effectExtent l="0" t="0" r="0" b="0"/>
                  <wp:docPr id="35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CAE9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图1 “手动”控制道闸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图2 “自动”控制道闸</w:t>
            </w:r>
          </w:p>
          <w:tbl>
            <w:tblPr>
              <w:tblStyle w:val="2"/>
              <w:tblW w:w="0" w:type="auto"/>
              <w:jc w:val="center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19"/>
              <w:gridCol w:w="2920"/>
            </w:tblGrid>
            <w:tr w14:paraId="10A1935F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5A298F0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程序调试过程中遇到的问题</w:t>
                  </w: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9D23754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我的解决方法</w:t>
                  </w:r>
                </w:p>
              </w:tc>
            </w:tr>
            <w:tr w14:paraId="54AA228B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219F4EB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779CC7C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310CF36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291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1DFC205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6C70738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8E2D63D">
            <w:pPr>
              <w:ind w:firstLine="0"/>
              <w:rPr>
                <w:rFonts w:eastAsia="仿宋"/>
                <w:sz w:val="18"/>
                <w:szCs w:val="18"/>
              </w:rPr>
            </w:pPr>
          </w:p>
        </w:tc>
      </w:tr>
      <w:tr w14:paraId="139E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7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E093">
            <w:pPr>
              <w:ind w:firstLine="0"/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int="eastAsia" w:eastAsia="仿宋"/>
                <w:b/>
                <w:bCs/>
                <w:sz w:val="18"/>
                <w:szCs w:val="18"/>
              </w:rPr>
              <w:t>填写项目活动评价表</w:t>
            </w:r>
          </w:p>
          <w:tbl>
            <w:tblPr>
              <w:tblStyle w:val="2"/>
              <w:tblW w:w="0" w:type="auto"/>
              <w:jc w:val="center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3"/>
              <w:gridCol w:w="4717"/>
            </w:tblGrid>
            <w:tr w14:paraId="7D0014B8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122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1A203A47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评价要素</w:t>
                  </w:r>
                </w:p>
              </w:tc>
              <w:tc>
                <w:tcPr>
                  <w:tcW w:w="4717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61686539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评价内容</w:t>
                  </w:r>
                </w:p>
              </w:tc>
            </w:tr>
            <w:tr w14:paraId="7E0951FF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9" w:hRule="atLeast"/>
                <w:jc w:val="center"/>
              </w:trPr>
              <w:tc>
                <w:tcPr>
                  <w:tcW w:w="122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0727CEF5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  <w:p w14:paraId="1D3B4713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项目成果</w:t>
                  </w:r>
                </w:p>
                <w:p w14:paraId="062274FB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4717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2EE62D3">
                  <w:pPr>
                    <w:ind w:firstLine="180" w:firstLineChars="10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23825" cy="104775"/>
                        <wp:effectExtent l="0" t="0" r="0" b="0"/>
                        <wp:docPr id="36" name="图片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完成了硬件搭建。</w:t>
                  </w:r>
                </w:p>
                <w:p w14:paraId="3E5227D9">
                  <w:pPr>
                    <w:ind w:firstLine="180" w:firstLineChars="10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23825" cy="104775"/>
                        <wp:effectExtent l="0" t="0" r="0" b="0"/>
                        <wp:docPr id="37" name="图片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图片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完善了手动控制程序代码，并调试成功。</w:t>
                  </w:r>
                </w:p>
                <w:p w14:paraId="70CF7896">
                  <w:pPr>
                    <w:ind w:firstLine="180" w:firstLineChars="10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23825" cy="104775"/>
                        <wp:effectExtent l="0" t="0" r="0" b="0"/>
                        <wp:docPr id="38" name="图片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图片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完善了自动控制程序代码，并调试成功。</w:t>
                  </w:r>
                </w:p>
                <w:p w14:paraId="6251FAA4">
                  <w:pPr>
                    <w:ind w:firstLine="180" w:firstLineChars="100"/>
                    <w:rPr>
                      <w:sz w:val="18"/>
                      <w:szCs w:val="18"/>
                    </w:rPr>
                  </w:pPr>
                  <w:r>
                    <w:rPr>
                      <w:rFonts w:eastAsia="仿宋"/>
                      <w:sz w:val="18"/>
                      <w:szCs w:val="18"/>
                    </w:rPr>
                    <w:drawing>
                      <wp:inline distT="0" distB="0" distL="0" distR="0">
                        <wp:extent cx="123825" cy="104775"/>
                        <wp:effectExtent l="0" t="0" r="0" b="0"/>
                        <wp:docPr id="39" name="图片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图片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完成了项目成果的分享交流。</w:t>
                  </w:r>
                </w:p>
              </w:tc>
            </w:tr>
            <w:tr w14:paraId="45E1B044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4" w:hRule="atLeast"/>
                <w:jc w:val="center"/>
              </w:trPr>
              <w:tc>
                <w:tcPr>
                  <w:tcW w:w="1223" w:type="dxa"/>
                  <w:vMerge w:val="restart"/>
                  <w:tcBorders>
                    <w:top w:val="nil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469B9D78">
                  <w:pPr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素养目标</w:t>
                  </w:r>
                </w:p>
              </w:tc>
              <w:tc>
                <w:tcPr>
                  <w:tcW w:w="4717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5AF4EBEB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1</w:t>
                  </w:r>
                  <w:r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t>我知道过程与控制系统工作的三个典型环节是：</w:t>
                  </w:r>
                </w:p>
                <w:p w14:paraId="010B82B9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  <w:p w14:paraId="31A29959">
                  <w:pPr>
                    <w:ind w:firstLine="360" w:firstLineChars="20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______、______、______。</w:t>
                  </w:r>
                </w:p>
              </w:tc>
            </w:tr>
            <w:tr w14:paraId="3C4502DE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5" w:hRule="atLeast"/>
                <w:jc w:val="center"/>
              </w:trPr>
              <w:tc>
                <w:tcPr>
                  <w:tcW w:w="1223" w:type="dxa"/>
                  <w:vMerge w:val="continue"/>
                  <w:tcBorders>
                    <w:top w:val="nil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 w14:paraId="7E340A3C">
                  <w:pPr>
                    <w:widowControl/>
                    <w:adjustRightInd/>
                    <w:snapToGrid/>
                    <w:spacing w:line="240" w:lineRule="auto"/>
                    <w:ind w:firstLine="0"/>
                    <w:jc w:val="left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4717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 w14:paraId="2D79AD1D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2．我能说出用计算机编程解决问题的基本过程：</w:t>
                  </w:r>
                </w:p>
                <w:p w14:paraId="2FF2FB31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  <w:p w14:paraId="179B4F7C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__________________________________________。</w:t>
                  </w:r>
                </w:p>
              </w:tc>
            </w:tr>
          </w:tbl>
          <w:p w14:paraId="3E8BC8AE">
            <w:pPr>
              <w:ind w:firstLine="0"/>
              <w:rPr>
                <w:rFonts w:eastAsia="仿宋"/>
                <w:sz w:val="18"/>
                <w:szCs w:val="18"/>
              </w:rPr>
            </w:pPr>
          </w:p>
        </w:tc>
      </w:tr>
    </w:tbl>
    <w:p w14:paraId="65A0A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2EDE3B5D"/>
    <w:rsid w:val="2ED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2024-08-21T13:44:00Z</dcterms:created>
  <dc:creator>三月方飞</dc:creator>
  <cp:lastModifiedBy>三月方飞</cp:lastModifiedBy>
  <dcterms:modified xsi:type="dcterms:W3CDTF">2024-08-21T13:45:23Z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978B51C9D12F429DBA7849EA5B81CF26_11</vt:lpwstr>
  </property>
</Properties>
</file>