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0F4FA"/>
  <w:body>
    <w:p w14:paraId="6548C8DC" w14:textId="777B2AF5" w:rsidR="00E85BB9" w:rsidRDefault="00427AAB" w:rsidP="00DE0EE6">
      <w:pPr>
        <w:pStyle w:val="2CharChar"/>
        <w:spacing w:line="300" w:lineRule="auto"/>
        <w:ind w:firstLineChars="0" w:firstLine="480"/>
        <w:jc w:val="left"/>
        <w:rPr>
          <w:rFonts w:ascii="Times New Roman" w:eastAsia="微软雅黑" w:hAnsi="Times New Roman" w:cs="Times New Roman"/>
          <w:b/>
          <w:color w:val="0070C0"/>
          <w:position w:val="20"/>
          <w:sz w:val="24"/>
          <w:szCs w:val="24"/>
        </w:rPr>
      </w:pPr>
      <w:bookmarkStart w:id="0" w:name="_Hlk175151469"/>
      <w:bookmarkEnd w:id="0"/>
      <w:r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一、</w:t>
      </w:r>
      <w:r w:rsidR="00B1028B" w:rsidRPr="00B1028B"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素养提升：</w:t>
      </w:r>
    </w:p>
    <w:p w14:paraId="24F8B473" w14:textId="5F27C31B" w:rsidR="00B1028B" w:rsidRPr="00B1028B" w:rsidRDefault="00B1028B" w:rsidP="00B1028B">
      <w:pPr>
        <w:pStyle w:val="2CharChar"/>
        <w:spacing w:line="300" w:lineRule="auto"/>
        <w:ind w:firstLine="422"/>
        <w:jc w:val="left"/>
        <w:rPr>
          <w:rFonts w:cs="Times New Roman"/>
          <w:b/>
          <w:color w:val="595959" w:themeColor="text1" w:themeTint="A6"/>
          <w:position w:val="20"/>
          <w:szCs w:val="21"/>
        </w:rPr>
      </w:pPr>
      <w:r>
        <w:rPr>
          <w:rFonts w:cs="Times New Roman" w:hint="eastAsia"/>
          <w:b/>
          <w:color w:val="595959" w:themeColor="text1" w:themeTint="A6"/>
          <w:position w:val="20"/>
          <w:szCs w:val="21"/>
        </w:rPr>
        <w:t>（物联网平台）</w:t>
      </w:r>
      <w:r w:rsidRPr="00B1028B">
        <w:rPr>
          <w:rFonts w:cs="Times New Roman"/>
          <w:b/>
          <w:color w:val="595959" w:themeColor="text1" w:themeTint="A6"/>
          <w:position w:val="20"/>
          <w:szCs w:val="21"/>
        </w:rPr>
        <w:t>是联网的远程设备沟通的乔梁。</w:t>
      </w:r>
    </w:p>
    <w:p w14:paraId="14F7B6B2" w14:textId="10DAD6ED" w:rsidR="00B1028B" w:rsidRPr="00B1028B" w:rsidRDefault="00B1028B" w:rsidP="00B1028B">
      <w:pPr>
        <w:pStyle w:val="2CharChar"/>
        <w:spacing w:line="300" w:lineRule="auto"/>
        <w:ind w:firstLineChars="0" w:firstLine="480"/>
        <w:jc w:val="left"/>
        <w:rPr>
          <w:rFonts w:cs="Times New Roman"/>
          <w:b/>
          <w:color w:val="595959" w:themeColor="text1" w:themeTint="A6"/>
          <w:position w:val="20"/>
          <w:szCs w:val="21"/>
        </w:rPr>
      </w:pPr>
      <w:r w:rsidRPr="00B1028B">
        <w:rPr>
          <w:rFonts w:cs="Times New Roman"/>
          <w:b/>
          <w:color w:val="595959" w:themeColor="text1" w:themeTint="A6"/>
          <w:position w:val="20"/>
          <w:szCs w:val="21"/>
        </w:rPr>
        <w:t>接收方接收发送方发布的</w:t>
      </w:r>
      <w:r>
        <w:rPr>
          <w:rFonts w:cs="Times New Roman" w:hint="eastAsia"/>
          <w:b/>
          <w:color w:val="595959" w:themeColor="text1" w:themeTint="A6"/>
          <w:position w:val="20"/>
          <w:szCs w:val="21"/>
        </w:rPr>
        <w:t>（主题）</w:t>
      </w:r>
      <w:r w:rsidRPr="00B1028B">
        <w:rPr>
          <w:rFonts w:cs="Times New Roman"/>
          <w:b/>
          <w:color w:val="595959" w:themeColor="text1" w:themeTint="A6"/>
          <w:position w:val="20"/>
          <w:szCs w:val="21"/>
        </w:rPr>
        <w:t>获取其中的信息。</w:t>
      </w:r>
    </w:p>
    <w:p w14:paraId="7045AF53" w14:textId="423CE779" w:rsidR="00755753" w:rsidRDefault="00755753" w:rsidP="00755753">
      <w:pPr>
        <w:pStyle w:val="2CharChar"/>
        <w:spacing w:line="300" w:lineRule="auto"/>
        <w:ind w:firstLineChars="0" w:firstLine="480"/>
        <w:jc w:val="left"/>
        <w:rPr>
          <w:rFonts w:ascii="Times New Roman" w:eastAsia="微软雅黑" w:hAnsi="Times New Roman" w:cs="Times New Roman"/>
          <w:b/>
          <w:color w:val="0070C0"/>
          <w:position w:val="20"/>
          <w:sz w:val="24"/>
          <w:szCs w:val="24"/>
        </w:rPr>
      </w:pPr>
      <w:r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二、</w:t>
      </w:r>
      <w:r w:rsidR="00B1028B"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远程控制的工作过程</w:t>
      </w:r>
      <w:r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：</w:t>
      </w:r>
    </w:p>
    <w:p w14:paraId="5FB56656" w14:textId="09E2237E" w:rsidR="00D826E7" w:rsidRPr="00B1028B" w:rsidRDefault="00B1028B" w:rsidP="00B1028B">
      <w:pPr>
        <w:pStyle w:val="2CharChar"/>
        <w:spacing w:line="300" w:lineRule="auto"/>
        <w:ind w:firstLine="422"/>
        <w:jc w:val="left"/>
        <w:rPr>
          <w:rFonts w:cs="Times New Roman" w:hint="eastAsia"/>
          <w:b/>
          <w:color w:val="595959" w:themeColor="text1" w:themeTint="A6"/>
          <w:position w:val="20"/>
          <w:szCs w:val="21"/>
        </w:rPr>
      </w:pPr>
      <w:r w:rsidRPr="00B1028B">
        <w:rPr>
          <w:rFonts w:cs="Times New Roman" w:hint="eastAsia"/>
          <w:b/>
          <w:color w:val="595959" w:themeColor="text1" w:themeTint="A6"/>
          <w:position w:val="20"/>
          <w:szCs w:val="21"/>
        </w:rPr>
        <w:t>远程控制系统通过</w:t>
      </w:r>
      <w:r w:rsid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（</w:t>
      </w:r>
      <w:r w:rsidR="00C87A87" w:rsidRP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MQTT协议</w:t>
      </w:r>
      <w:r w:rsid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）</w:t>
      </w:r>
      <w:r w:rsidR="00C87A87" w:rsidRP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实现用户端和控制端相连。</w:t>
      </w:r>
      <w:r w:rsid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（</w:t>
      </w:r>
      <w:r w:rsidR="00C87A87" w:rsidRP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用户端</w:t>
      </w:r>
      <w:r w:rsid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）</w:t>
      </w:r>
      <w:r w:rsidR="00C87A87" w:rsidRP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发送指令数据，</w:t>
      </w:r>
      <w:r w:rsid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（</w:t>
      </w:r>
      <w:r w:rsidR="00C87A87" w:rsidRP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MQTT服务器</w:t>
      </w:r>
      <w:r w:rsid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）</w:t>
      </w:r>
      <w:r w:rsidR="00C87A87" w:rsidRP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接收和处理指令数据，</w:t>
      </w:r>
      <w:r w:rsid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（</w:t>
      </w:r>
      <w:r w:rsidR="00C87A87" w:rsidRP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控制端</w:t>
      </w:r>
      <w:r w:rsid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）</w:t>
      </w:r>
      <w:r w:rsidR="00C87A87" w:rsidRPr="00C87A87">
        <w:rPr>
          <w:rFonts w:cs="Times New Roman" w:hint="eastAsia"/>
          <w:b/>
          <w:color w:val="595959" w:themeColor="text1" w:themeTint="A6"/>
          <w:position w:val="20"/>
          <w:szCs w:val="21"/>
        </w:rPr>
        <w:t>接收指令数据并执行操作，从而实现远程控制。</w:t>
      </w:r>
    </w:p>
    <w:p w14:paraId="53FED0DC" w14:textId="1648B91D" w:rsidR="00D826E7" w:rsidRDefault="00D826E7" w:rsidP="00D826E7">
      <w:pPr>
        <w:pStyle w:val="2CharChar"/>
        <w:spacing w:line="300" w:lineRule="auto"/>
        <w:ind w:firstLineChars="0" w:firstLine="480"/>
        <w:jc w:val="left"/>
        <w:rPr>
          <w:rFonts w:ascii="Times New Roman" w:eastAsia="微软雅黑" w:hAnsi="Times New Roman" w:cs="Times New Roman"/>
          <w:b/>
          <w:color w:val="0070C0"/>
          <w:position w:val="20"/>
          <w:sz w:val="24"/>
          <w:szCs w:val="24"/>
        </w:rPr>
      </w:pPr>
      <w:r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二、</w:t>
      </w:r>
      <w:r w:rsidR="00D611FC"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多用户控制</w:t>
      </w:r>
      <w:r w:rsidR="00DA3811"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（提示）</w:t>
      </w:r>
      <w:r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：</w:t>
      </w:r>
    </w:p>
    <w:p w14:paraId="65A4F2BC" w14:textId="062CEA3A" w:rsidR="00D826E7" w:rsidRPr="00D826E7" w:rsidRDefault="0073414F" w:rsidP="00D826E7">
      <w:pPr>
        <w:pStyle w:val="2CharChar"/>
        <w:spacing w:line="300" w:lineRule="auto"/>
        <w:ind w:firstLineChars="0" w:firstLine="480"/>
        <w:jc w:val="left"/>
        <w:rPr>
          <w:rFonts w:cs="Times New Roman" w:hint="eastAsia"/>
          <w:b/>
          <w:color w:val="595959" w:themeColor="text1" w:themeTint="A6"/>
          <w:position w:val="20"/>
          <w:szCs w:val="21"/>
        </w:rPr>
      </w:pPr>
      <w:r>
        <w:rPr>
          <w:rFonts w:cs="Times New Roman" w:hint="eastAsia"/>
          <w:b/>
          <w:color w:val="595959" w:themeColor="text1" w:themeTint="A6"/>
          <w:position w:val="20"/>
          <w:szCs w:val="21"/>
        </w:rPr>
        <w:t>通过发送多个主题或者接收多个主题的信息可以实现一对多，多对一，甚至是多对多的</w:t>
      </w:r>
      <w:r w:rsidR="00884F3C">
        <w:rPr>
          <w:rFonts w:cs="Times New Roman" w:hint="eastAsia"/>
          <w:b/>
          <w:color w:val="595959" w:themeColor="text1" w:themeTint="A6"/>
          <w:position w:val="20"/>
          <w:szCs w:val="21"/>
        </w:rPr>
        <w:t>远程控制。</w:t>
      </w:r>
    </w:p>
    <w:sectPr w:rsidR="00D826E7" w:rsidRPr="00D826E7" w:rsidSect="004166BE">
      <w:headerReference w:type="even" r:id="rId7"/>
      <w:headerReference w:type="default" r:id="rId8"/>
      <w:footerReference w:type="even" r:id="rId9"/>
      <w:footerReference w:type="default" r:id="rId10"/>
      <w:pgSz w:w="10490" w:h="14742"/>
      <w:pgMar w:top="1134" w:right="1276" w:bottom="1134" w:left="1276" w:header="737" w:footer="567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5617E" w14:textId="77777777" w:rsidR="00595E6D" w:rsidRDefault="00595E6D" w:rsidP="002A5100">
      <w:pPr>
        <w:rPr>
          <w:rFonts w:hint="eastAsia"/>
        </w:rPr>
      </w:pPr>
      <w:r>
        <w:separator/>
      </w:r>
    </w:p>
  </w:endnote>
  <w:endnote w:type="continuationSeparator" w:id="0">
    <w:p w14:paraId="06DE2919" w14:textId="77777777" w:rsidR="00595E6D" w:rsidRDefault="00595E6D" w:rsidP="002A51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兰亭粗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琥珀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C351" w14:textId="77777777" w:rsidR="00BF6ADC" w:rsidRPr="00FC2197" w:rsidRDefault="00937C3F" w:rsidP="00E07BD0">
    <w:pPr>
      <w:pStyle w:val="a6"/>
      <w:framePr w:w="425" w:wrap="around" w:vAnchor="text" w:hAnchor="page" w:x="946" w:y="-482"/>
      <w:jc w:val="center"/>
      <w:rPr>
        <w:rStyle w:val="a8"/>
        <w:rFonts w:ascii="方正琥珀简体" w:eastAsia="方正琥珀简体" w:hint="eastAsia"/>
        <w:sz w:val="24"/>
        <w:szCs w:val="24"/>
      </w:rPr>
    </w:pPr>
    <w:r w:rsidRPr="00FC2197">
      <w:rPr>
        <w:rStyle w:val="a8"/>
        <w:rFonts w:ascii="方正琥珀简体" w:eastAsia="方正琥珀简体" w:hint="eastAsia"/>
        <w:sz w:val="24"/>
        <w:szCs w:val="24"/>
      </w:rPr>
      <w:fldChar w:fldCharType="begin"/>
    </w:r>
    <w:r w:rsidRPr="00FC2197">
      <w:rPr>
        <w:rStyle w:val="a8"/>
        <w:rFonts w:ascii="方正琥珀简体" w:eastAsia="方正琥珀简体" w:hint="eastAsia"/>
        <w:sz w:val="24"/>
        <w:szCs w:val="24"/>
      </w:rPr>
      <w:instrText xml:space="preserve">PAGE  </w:instrText>
    </w:r>
    <w:r w:rsidRPr="00FC2197">
      <w:rPr>
        <w:rStyle w:val="a8"/>
        <w:rFonts w:ascii="方正琥珀简体" w:eastAsia="方正琥珀简体" w:hint="eastAsia"/>
        <w:sz w:val="24"/>
        <w:szCs w:val="24"/>
      </w:rPr>
      <w:fldChar w:fldCharType="separate"/>
    </w:r>
    <w:r>
      <w:rPr>
        <w:rStyle w:val="a8"/>
        <w:rFonts w:ascii="方正琥珀简体" w:eastAsia="方正琥珀简体"/>
        <w:noProof/>
        <w:sz w:val="24"/>
        <w:szCs w:val="24"/>
      </w:rPr>
      <w:t>6</w:t>
    </w:r>
    <w:r w:rsidRPr="00FC2197">
      <w:rPr>
        <w:rStyle w:val="a8"/>
        <w:rFonts w:ascii="方正琥珀简体" w:eastAsia="方正琥珀简体" w:hint="eastAsia"/>
        <w:sz w:val="24"/>
        <w:szCs w:val="24"/>
      </w:rPr>
      <w:fldChar w:fldCharType="end"/>
    </w:r>
  </w:p>
  <w:p w14:paraId="456EC654" w14:textId="77777777" w:rsidR="00BF6ADC" w:rsidRDefault="002A5100" w:rsidP="00C4375A">
    <w:pPr>
      <w:pStyle w:val="a6"/>
      <w:ind w:right="360" w:firstLine="360"/>
      <w:rPr>
        <w:rFonts w:hint="eastAsia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9C43358" wp14:editId="36F28BDD">
          <wp:simplePos x="0" y="0"/>
          <wp:positionH relativeFrom="column">
            <wp:posOffset>-771525</wp:posOffset>
          </wp:positionH>
          <wp:positionV relativeFrom="paragraph">
            <wp:posOffset>-3908425</wp:posOffset>
          </wp:positionV>
          <wp:extent cx="6764655" cy="4550410"/>
          <wp:effectExtent l="0" t="0" r="0" b="2540"/>
          <wp:wrapNone/>
          <wp:docPr id="14" name="图片 14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4655" cy="455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27A9A" w14:textId="77777777" w:rsidR="00BF6ADC" w:rsidRDefault="00BF6ADC" w:rsidP="00C4375A">
    <w:pPr>
      <w:pStyle w:val="a6"/>
      <w:ind w:left="360"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7B03C" w14:textId="77777777" w:rsidR="00595E6D" w:rsidRDefault="00595E6D" w:rsidP="002A5100">
      <w:pPr>
        <w:rPr>
          <w:rFonts w:hint="eastAsia"/>
        </w:rPr>
      </w:pPr>
      <w:r>
        <w:separator/>
      </w:r>
    </w:p>
  </w:footnote>
  <w:footnote w:type="continuationSeparator" w:id="0">
    <w:p w14:paraId="4594C4F9" w14:textId="77777777" w:rsidR="00595E6D" w:rsidRDefault="00595E6D" w:rsidP="002A51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2CE96" w14:textId="77777777" w:rsidR="00BF6ADC" w:rsidRPr="007A2532" w:rsidRDefault="002A5100" w:rsidP="00C4375A">
    <w:pPr>
      <w:pStyle w:val="a4"/>
      <w:pBdr>
        <w:bottom w:val="none" w:sz="0" w:space="0" w:color="auto"/>
      </w:pBdr>
      <w:ind w:right="360" w:firstLine="360"/>
      <w:rPr>
        <w:rFonts w:hint="eastAsia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3CB5B" wp14:editId="0A5D6629">
              <wp:simplePos x="0" y="0"/>
              <wp:positionH relativeFrom="column">
                <wp:posOffset>1438275</wp:posOffset>
              </wp:positionH>
              <wp:positionV relativeFrom="paragraph">
                <wp:posOffset>-271780</wp:posOffset>
              </wp:positionV>
              <wp:extent cx="2524125" cy="396240"/>
              <wp:effectExtent l="635" t="0" r="0" b="0"/>
              <wp:wrapNone/>
              <wp:docPr id="18" name="文本框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EC6F69" w14:textId="77777777" w:rsidR="00BF6ADC" w:rsidRPr="007A2532" w:rsidRDefault="00937C3F">
                          <w:pPr>
                            <w:rPr>
                              <w:rFonts w:hint="eastAsia"/>
                            </w:rPr>
                          </w:pPr>
                          <w:r w:rsidRPr="007A2532">
                            <w:rPr>
                              <w:rFonts w:ascii="方正兰亭粗黑简体" w:eastAsia="方正兰亭粗黑简体" w:hint="eastAsia"/>
                              <w:sz w:val="32"/>
                              <w:szCs w:val="32"/>
                            </w:rPr>
                            <w:t>第</w:t>
                          </w:r>
                          <w:r>
                            <w:rPr>
                              <w:rFonts w:ascii="方正兰亭粗黑简体" w:eastAsia="方正兰亭粗黑简体" w:hint="eastAsia"/>
                              <w:sz w:val="32"/>
                              <w:szCs w:val="32"/>
                            </w:rPr>
                            <w:t>二</w:t>
                          </w:r>
                          <w:r w:rsidRPr="007A2532">
                            <w:rPr>
                              <w:rFonts w:ascii="方正兰亭粗黑简体" w:eastAsia="方正兰亭粗黑简体" w:hint="eastAsia"/>
                              <w:sz w:val="32"/>
                              <w:szCs w:val="32"/>
                            </w:rPr>
                            <w:t>单元</w:t>
                          </w:r>
                          <w:r w:rsidRPr="007A2532">
                            <w:rPr>
                              <w:rFonts w:hint="eastAsia"/>
                            </w:rPr>
                            <w:t xml:space="preserve">  </w:t>
                          </w:r>
                          <w:r w:rsidRPr="00CA6527">
                            <w:rPr>
                              <w:rFonts w:hint="eastAsia"/>
                              <w:sz w:val="28"/>
                            </w:rPr>
                            <w:t>物联网数据</w:t>
                          </w:r>
                          <w:r w:rsidRPr="00CA6527">
                            <w:rPr>
                              <w:sz w:val="28"/>
                            </w:rPr>
                            <w:t>采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3CB5B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left:0;text-align:left;margin-left:113.25pt;margin-top:-21.4pt;width:198.7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" filled="f" stroked="f">
              <v:textbox>
                <w:txbxContent>
                  <w:p w14:paraId="11EC6F69" w14:textId="77777777" w:rsidR="00BF6ADC" w:rsidRPr="007A2532" w:rsidRDefault="00937C3F">
                    <w:pPr>
                      <w:rPr>
                        <w:rFonts w:hint="eastAsia"/>
                      </w:rPr>
                    </w:pPr>
                    <w:r w:rsidRPr="007A2532">
                      <w:rPr>
                        <w:rFonts w:ascii="方正兰亭粗黑简体" w:eastAsia="方正兰亭粗黑简体" w:hint="eastAsia"/>
                        <w:sz w:val="32"/>
                        <w:szCs w:val="32"/>
                      </w:rPr>
                      <w:t>第</w:t>
                    </w:r>
                    <w:r>
                      <w:rPr>
                        <w:rFonts w:ascii="方正兰亭粗黑简体" w:eastAsia="方正兰亭粗黑简体" w:hint="eastAsia"/>
                        <w:sz w:val="32"/>
                        <w:szCs w:val="32"/>
                      </w:rPr>
                      <w:t>二</w:t>
                    </w:r>
                    <w:r w:rsidRPr="007A2532">
                      <w:rPr>
                        <w:rFonts w:ascii="方正兰亭粗黑简体" w:eastAsia="方正兰亭粗黑简体" w:hint="eastAsia"/>
                        <w:sz w:val="32"/>
                        <w:szCs w:val="32"/>
                      </w:rPr>
                      <w:t>单元</w:t>
                    </w:r>
                    <w:r w:rsidRPr="007A2532">
                      <w:rPr>
                        <w:rFonts w:hint="eastAsia"/>
                      </w:rPr>
                      <w:t xml:space="preserve">  </w:t>
                    </w:r>
                    <w:r w:rsidRPr="00CA6527">
                      <w:rPr>
                        <w:rFonts w:hint="eastAsia"/>
                        <w:sz w:val="28"/>
                      </w:rPr>
                      <w:t>物联网数据</w:t>
                    </w:r>
                    <w:r w:rsidRPr="00CA6527">
                      <w:rPr>
                        <w:sz w:val="28"/>
                      </w:rPr>
                      <w:t>采</w:t>
                    </w:r>
                    <w:r>
                      <w:rPr>
                        <w:rFonts w:hint="eastAsia"/>
                        <w:sz w:val="28"/>
                      </w:rPr>
                      <w:t>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C24EF5D" wp14:editId="6FFF8CA9">
          <wp:simplePos x="0" y="0"/>
          <wp:positionH relativeFrom="column">
            <wp:posOffset>-914400</wp:posOffset>
          </wp:positionH>
          <wp:positionV relativeFrom="paragraph">
            <wp:posOffset>-936625</wp:posOffset>
          </wp:positionV>
          <wp:extent cx="7075170" cy="1096010"/>
          <wp:effectExtent l="0" t="0" r="0" b="8890"/>
          <wp:wrapNone/>
          <wp:docPr id="17" name="图片 17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17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AC617" w14:textId="77777777" w:rsidR="00BF6ADC" w:rsidRPr="007F50FA" w:rsidRDefault="00BF6ADC" w:rsidP="00C4375A">
    <w:pPr>
      <w:pStyle w:val="a4"/>
      <w:pBdr>
        <w:bottom w:val="none" w:sz="0" w:space="0" w:color="auto"/>
      </w:pBdr>
      <w:ind w:right="360"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51CCA"/>
    <w:multiLevelType w:val="hybridMultilevel"/>
    <w:tmpl w:val="AC88867A"/>
    <w:lvl w:ilvl="0" w:tplc="6C8E1CC8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8DF4B33"/>
    <w:multiLevelType w:val="hybridMultilevel"/>
    <w:tmpl w:val="0EA2DF70"/>
    <w:lvl w:ilvl="0" w:tplc="DF7A0494">
      <w:start w:val="1"/>
      <w:numFmt w:val="decimal"/>
      <w:lvlRestart w:val="0"/>
      <w:pStyle w:val="a"/>
      <w:lvlText w:val="%1."/>
      <w:lvlJc w:val="right"/>
      <w:pPr>
        <w:tabs>
          <w:tab w:val="num" w:pos="283"/>
        </w:tabs>
        <w:ind w:left="283" w:hanging="283"/>
      </w:pPr>
      <w:rPr>
        <w:rFonts w:ascii="Times New Roman" w:eastAsia="楷体_GB2312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0000FF"/>
        <w:sz w:val="24"/>
        <w:szCs w:val="24"/>
        <w:vertAlign w:val="baseline"/>
      </w:rPr>
    </w:lvl>
    <w:lvl w:ilvl="1" w:tplc="04090019">
      <w:start w:val="9"/>
      <w:numFmt w:val="decimal"/>
      <w:lvlText w:val="%2."/>
      <w:lvlJc w:val="right"/>
      <w:pPr>
        <w:tabs>
          <w:tab w:val="num" w:pos="660"/>
        </w:tabs>
        <w:ind w:left="660" w:hanging="420"/>
      </w:pPr>
      <w:rPr>
        <w:rFonts w:hint="eastAsia"/>
      </w:rPr>
    </w:lvl>
    <w:lvl w:ilvl="2" w:tplc="0409001B">
      <w:start w:val="5"/>
      <w:numFmt w:val="decimal"/>
      <w:lvlText w:val="%3．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20"/>
        </w:tabs>
        <w:ind w:left="1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180"/>
        </w:tabs>
        <w:ind w:left="3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20"/>
      </w:pPr>
    </w:lvl>
  </w:abstractNum>
  <w:abstractNum w:abstractNumId="2" w15:restartNumberingAfterBreak="0">
    <w:nsid w:val="6CAA0C0B"/>
    <w:multiLevelType w:val="hybridMultilevel"/>
    <w:tmpl w:val="12803312"/>
    <w:lvl w:ilvl="0" w:tplc="1A1AAA8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num w:numId="1" w16cid:durableId="584916999">
    <w:abstractNumId w:val="1"/>
  </w:num>
  <w:num w:numId="2" w16cid:durableId="327514661">
    <w:abstractNumId w:val="0"/>
  </w:num>
  <w:num w:numId="3" w16cid:durableId="204532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f0f4f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F9"/>
    <w:rsid w:val="00062D7E"/>
    <w:rsid w:val="0019429B"/>
    <w:rsid w:val="002A5100"/>
    <w:rsid w:val="002B0536"/>
    <w:rsid w:val="003231F9"/>
    <w:rsid w:val="0033040A"/>
    <w:rsid w:val="00331323"/>
    <w:rsid w:val="0038216C"/>
    <w:rsid w:val="003B078F"/>
    <w:rsid w:val="00427AAB"/>
    <w:rsid w:val="004A3C65"/>
    <w:rsid w:val="004B2900"/>
    <w:rsid w:val="00595E6D"/>
    <w:rsid w:val="006B79CE"/>
    <w:rsid w:val="0073414F"/>
    <w:rsid w:val="00755753"/>
    <w:rsid w:val="00770783"/>
    <w:rsid w:val="00792C2D"/>
    <w:rsid w:val="00832113"/>
    <w:rsid w:val="008724CC"/>
    <w:rsid w:val="00884F3C"/>
    <w:rsid w:val="00937C3F"/>
    <w:rsid w:val="009F2ACE"/>
    <w:rsid w:val="00AB6FD1"/>
    <w:rsid w:val="00B1028B"/>
    <w:rsid w:val="00B50B78"/>
    <w:rsid w:val="00BE4903"/>
    <w:rsid w:val="00BF6ADC"/>
    <w:rsid w:val="00C5260E"/>
    <w:rsid w:val="00C87A87"/>
    <w:rsid w:val="00D611FC"/>
    <w:rsid w:val="00D826E7"/>
    <w:rsid w:val="00D84630"/>
    <w:rsid w:val="00DA3811"/>
    <w:rsid w:val="00DD6978"/>
    <w:rsid w:val="00DE0EE6"/>
    <w:rsid w:val="00E229A8"/>
    <w:rsid w:val="00E8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4fa"/>
    </o:shapedefaults>
    <o:shapelayout v:ext="edit">
      <o:idmap v:ext="edit" data="2"/>
    </o:shapelayout>
  </w:shapeDefaults>
  <w:decimalSymbol w:val="."/>
  <w:listSeparator w:val=","/>
  <w14:docId w14:val="2F98C8D1"/>
  <w15:chartTrackingRefBased/>
  <w15:docId w15:val="{D8FF58EB-6446-440F-83B8-61CD8134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5100"/>
    <w:pPr>
      <w:widowControl w:val="0"/>
      <w:jc w:val="both"/>
    </w:pPr>
    <w:rPr>
      <w:rFonts w:ascii="微软雅黑" w:eastAsia="微软雅黑" w:hAnsi="微软雅黑" w:cs="微软雅黑"/>
      <w:kern w:val="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2A5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A5100"/>
    <w:rPr>
      <w:sz w:val="18"/>
      <w:szCs w:val="18"/>
    </w:rPr>
  </w:style>
  <w:style w:type="paragraph" w:styleId="a6">
    <w:name w:val="footer"/>
    <w:basedOn w:val="a0"/>
    <w:link w:val="a7"/>
    <w:unhideWhenUsed/>
    <w:rsid w:val="002A5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A5100"/>
    <w:rPr>
      <w:sz w:val="18"/>
      <w:szCs w:val="18"/>
    </w:rPr>
  </w:style>
  <w:style w:type="paragraph" w:customStyle="1" w:styleId="a">
    <w:name w:val="学着做"/>
    <w:basedOn w:val="a0"/>
    <w:link w:val="Char"/>
    <w:qFormat/>
    <w:rsid w:val="002A5100"/>
    <w:pPr>
      <w:numPr>
        <w:numId w:val="1"/>
      </w:numPr>
      <w:adjustRightInd w:val="0"/>
      <w:snapToGrid w:val="0"/>
      <w:spacing w:line="300" w:lineRule="auto"/>
    </w:pPr>
    <w:rPr>
      <w:rFonts w:ascii="Times New Roman" w:eastAsia="楷体_GB2312" w:hAnsi="Times New Roman" w:cs="Times New Roman"/>
      <w:kern w:val="2"/>
      <w:sz w:val="24"/>
      <w:szCs w:val="24"/>
    </w:rPr>
  </w:style>
  <w:style w:type="character" w:styleId="a8">
    <w:name w:val="page number"/>
    <w:basedOn w:val="a1"/>
    <w:rsid w:val="002A5100"/>
  </w:style>
  <w:style w:type="character" w:customStyle="1" w:styleId="Char">
    <w:name w:val="学着做 Char"/>
    <w:link w:val="a"/>
    <w:qFormat/>
    <w:rsid w:val="002A5100"/>
    <w:rPr>
      <w:rFonts w:ascii="Times New Roman" w:eastAsia="楷体_GB2312" w:hAnsi="Times New Roman" w:cs="Times New Roman"/>
      <w:sz w:val="24"/>
      <w:szCs w:val="24"/>
    </w:rPr>
  </w:style>
  <w:style w:type="paragraph" w:customStyle="1" w:styleId="2CharChar">
    <w:name w:val="正文首行缩进2字符 Char Char"/>
    <w:basedOn w:val="a0"/>
    <w:qFormat/>
    <w:rsid w:val="002A5100"/>
    <w:pPr>
      <w:ind w:firstLineChars="200" w:firstLine="420"/>
    </w:pPr>
    <w:rPr>
      <w:rFonts w:ascii="宋体" w:eastAsia="宋体" w:hAnsi="宋体" w:cs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</Words>
  <Characters>179</Characters>
  <Application>Microsoft Office Word</Application>
  <DocSecurity>0</DocSecurity>
  <Lines>1</Lines>
  <Paragraphs>1</Paragraphs>
  <ScaleCrop>false</ScaleCrop>
  <Company>wimxt.com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2023-12-06T21:43:00Z</dcterms:created>
  <dcterms:modified xsi:type="dcterms:W3CDTF">2024-08-21T09:39:00Z</dcterms:modified>
</cp:coreProperties>
</file>