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515FF">
      <w:pPr>
        <w:pStyle w:val="2"/>
        <w:keepNext/>
        <w:tabs>
          <w:tab w:val="clear" w:pos="425"/>
        </w:tabs>
        <w:spacing w:before="160" w:after="80" w:line="240" w:lineRule="exact"/>
        <w:ind w:firstLine="0"/>
        <w:jc w:val="center"/>
        <w:rPr>
          <w:rFonts w:hint="default" w:ascii="Times New Roman" w:hAnsi="Times New Roman" w:eastAsia="黑体"/>
          <w:sz w:val="32"/>
          <w:szCs w:val="22"/>
          <w:lang w:val="en-US" w:eastAsia="zh-CN"/>
        </w:rPr>
      </w:pPr>
      <w:bookmarkStart w:id="0" w:name="_GoBack"/>
      <w:r>
        <w:rPr>
          <w:rFonts w:hint="eastAsia" w:ascii="Times New Roman" w:hAnsi="Times New Roman"/>
          <w:sz w:val="32"/>
          <w:szCs w:val="22"/>
          <w:lang w:val="en-US" w:eastAsia="zh-CN"/>
        </w:rPr>
        <w:t>第8课 学唱欢快动听的歌曲——在线视听</w:t>
      </w:r>
    </w:p>
    <w:bookmarkEnd w:id="0"/>
    <w:p w14:paraId="5C298890">
      <w:pPr>
        <w:pStyle w:val="2"/>
        <w:keepNext/>
        <w:tabs>
          <w:tab w:val="clear" w:pos="425"/>
        </w:tabs>
        <w:spacing w:before="160" w:after="80" w:line="240" w:lineRule="exact"/>
        <w:ind w:firstLine="0"/>
        <w:jc w:val="center"/>
        <w:rPr>
          <w:rFonts w:hint="eastAsia" w:ascii="Times New Roman" w:hAnsi="Times New Roman"/>
          <w:sz w:val="28"/>
          <w:szCs w:val="21"/>
        </w:rPr>
      </w:pPr>
    </w:p>
    <w:p w14:paraId="4E4D957F">
      <w:pPr>
        <w:pStyle w:val="2"/>
        <w:keepNext/>
        <w:tabs>
          <w:tab w:val="clear" w:pos="425"/>
        </w:tabs>
        <w:spacing w:before="160" w:after="80" w:line="240" w:lineRule="exact"/>
        <w:ind w:firstLine="0"/>
        <w:jc w:val="center"/>
        <w:rPr>
          <w:rFonts w:hint="eastAsia" w:ascii="Times New Roman" w:hAnsi="Times New Roman"/>
          <w:sz w:val="28"/>
          <w:szCs w:val="21"/>
        </w:rPr>
      </w:pPr>
      <w:r>
        <w:rPr>
          <w:rFonts w:hint="eastAsia" w:ascii="Times New Roman" w:hAnsi="Times New Roman"/>
          <w:sz w:val="28"/>
          <w:szCs w:val="21"/>
        </w:rPr>
        <w:t>项目任务单</w:t>
      </w:r>
    </w:p>
    <w:p w14:paraId="126E7023">
      <w:pPr>
        <w:pStyle w:val="5"/>
        <w:spacing w:before="160" w:beforeLines="50" w:after="160" w:afterLines="50"/>
        <w:ind w:firstLine="0" w:firstLineChars="0"/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一、学习准备</w:t>
      </w:r>
    </w:p>
    <w:tbl>
      <w:tblPr>
        <w:tblStyle w:val="3"/>
        <w:tblW w:w="0" w:type="auto"/>
        <w:tblInd w:w="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5810"/>
      </w:tblGrid>
      <w:tr w14:paraId="2354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60" w:type="dxa"/>
            <w:shd w:val="clear" w:color="auto" w:fill="FDEADA"/>
            <w:noWrap w:val="0"/>
            <w:vAlign w:val="center"/>
          </w:tcPr>
          <w:p w14:paraId="4CD9BD31">
            <w:pPr>
              <w:ind w:firstLine="0"/>
              <w:jc w:val="center"/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  <w:t>组名</w:t>
            </w:r>
          </w:p>
        </w:tc>
        <w:tc>
          <w:tcPr>
            <w:tcW w:w="5810" w:type="dxa"/>
            <w:noWrap w:val="0"/>
            <w:vAlign w:val="center"/>
          </w:tcPr>
          <w:p w14:paraId="7CA2BB8C">
            <w:pPr>
              <w:ind w:firstLine="360" w:firstLineChars="200"/>
              <w:rPr>
                <w:rFonts w:hint="eastAsia" w:eastAsia="仿宋" w:cs="仿宋"/>
                <w:color w:val="000000"/>
                <w:sz w:val="18"/>
                <w:szCs w:val="18"/>
              </w:rPr>
            </w:pPr>
          </w:p>
        </w:tc>
      </w:tr>
      <w:tr w14:paraId="53EE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60" w:type="dxa"/>
            <w:shd w:val="clear" w:color="auto" w:fill="FDEADA"/>
            <w:noWrap w:val="0"/>
            <w:vAlign w:val="center"/>
          </w:tcPr>
          <w:p w14:paraId="250F1242">
            <w:pPr>
              <w:ind w:firstLine="0"/>
              <w:jc w:val="center"/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  <w:t>组员</w:t>
            </w:r>
          </w:p>
        </w:tc>
        <w:tc>
          <w:tcPr>
            <w:tcW w:w="5810" w:type="dxa"/>
            <w:noWrap w:val="0"/>
            <w:vAlign w:val="center"/>
          </w:tcPr>
          <w:p w14:paraId="2FE337C6">
            <w:pPr>
              <w:ind w:firstLine="360" w:firstLineChars="200"/>
              <w:rPr>
                <w:rFonts w:hint="eastAsia" w:eastAsia="仿宋" w:cs="仿宋"/>
                <w:color w:val="000000"/>
                <w:sz w:val="18"/>
                <w:szCs w:val="18"/>
              </w:rPr>
            </w:pPr>
          </w:p>
        </w:tc>
      </w:tr>
      <w:tr w14:paraId="35F2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60" w:type="dxa"/>
            <w:shd w:val="clear" w:color="auto" w:fill="FDEADA"/>
            <w:noWrap w:val="0"/>
            <w:vAlign w:val="center"/>
          </w:tcPr>
          <w:p w14:paraId="039255F2">
            <w:pPr>
              <w:ind w:firstLine="0"/>
              <w:jc w:val="center"/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  <w:t>分工</w:t>
            </w:r>
          </w:p>
        </w:tc>
        <w:tc>
          <w:tcPr>
            <w:tcW w:w="5810" w:type="dxa"/>
            <w:noWrap w:val="0"/>
            <w:vAlign w:val="center"/>
          </w:tcPr>
          <w:p w14:paraId="34DF279E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技术员（         ）、金话筒（          ）、汇报员（        ）</w:t>
            </w:r>
          </w:p>
        </w:tc>
      </w:tr>
    </w:tbl>
    <w:p w14:paraId="61D48789">
      <w:pPr>
        <w:pStyle w:val="5"/>
        <w:spacing w:before="160" w:beforeLines="50" w:after="160" w:afterLines="50"/>
        <w:ind w:firstLine="0" w:firstLineChars="0"/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二、学习目标</w:t>
      </w:r>
    </w:p>
    <w:tbl>
      <w:tblPr>
        <w:tblStyle w:val="3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5810"/>
      </w:tblGrid>
      <w:tr w14:paraId="082F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70" w:type="dxa"/>
            <w:shd w:val="clear" w:color="auto" w:fill="FDEADA"/>
            <w:noWrap w:val="0"/>
            <w:vAlign w:val="center"/>
          </w:tcPr>
          <w:p w14:paraId="2828BBF0">
            <w:pPr>
              <w:pStyle w:val="5"/>
              <w:spacing w:before="160" w:beforeLines="50" w:after="160" w:afterLines="50"/>
              <w:ind w:firstLine="0" w:firstLineChars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学习目标</w:t>
            </w:r>
          </w:p>
        </w:tc>
        <w:tc>
          <w:tcPr>
            <w:tcW w:w="5810" w:type="dxa"/>
            <w:noWrap w:val="0"/>
            <w:vAlign w:val="top"/>
          </w:tcPr>
          <w:p w14:paraId="5B7E2B4C">
            <w:pPr>
              <w:pStyle w:val="5"/>
              <w:spacing w:before="160" w:beforeLines="50" w:after="160" w:afterLines="50"/>
              <w:ind w:firstLine="0" w:firstLineChars="0"/>
              <w:rPr>
                <w:b/>
                <w:sz w:val="18"/>
                <w:szCs w:val="18"/>
              </w:rPr>
            </w:pPr>
          </w:p>
        </w:tc>
      </w:tr>
    </w:tbl>
    <w:p w14:paraId="246A0373">
      <w:pPr>
        <w:pStyle w:val="5"/>
        <w:spacing w:before="160" w:beforeLines="50"/>
        <w:ind w:firstLine="0" w:firstLineChars="0"/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三、学习任务</w:t>
      </w:r>
    </w:p>
    <w:p w14:paraId="2AE5761E">
      <w:pPr>
        <w:pStyle w:val="5"/>
        <w:spacing w:before="160" w:beforeLines="50" w:after="160" w:afterLines="50"/>
        <w:ind w:firstLine="0" w:firstLineChars="0"/>
        <w:rPr>
          <w:rFonts w:hint="eastAsia" w:eastAsia="仿宋" w:cs="仿宋"/>
          <w:b/>
          <w:bCs/>
          <w:color w:val="000000"/>
          <w:sz w:val="18"/>
          <w:szCs w:val="18"/>
        </w:rPr>
      </w:pPr>
      <w:r>
        <w:rPr>
          <w:rFonts w:hint="eastAsia" w:eastAsia="仿宋" w:cs="仿宋"/>
          <w:b/>
          <w:bCs/>
          <w:color w:val="000000"/>
          <w:sz w:val="18"/>
          <w:szCs w:val="18"/>
        </w:rPr>
        <w:t>　　１．需求分析</w:t>
      </w:r>
    </w:p>
    <w:tbl>
      <w:tblPr>
        <w:tblStyle w:val="3"/>
        <w:tblW w:w="0" w:type="auto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5770"/>
      </w:tblGrid>
      <w:tr w14:paraId="2644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770" w:type="dxa"/>
            <w:shd w:val="clear" w:color="auto" w:fill="FDEADA"/>
            <w:noWrap w:val="0"/>
            <w:vAlign w:val="center"/>
          </w:tcPr>
          <w:p w14:paraId="215FC781">
            <w:pPr>
              <w:ind w:firstLine="0"/>
              <w:jc w:val="center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  <w:t>教学环境分析</w:t>
            </w:r>
          </w:p>
        </w:tc>
        <w:tc>
          <w:tcPr>
            <w:tcW w:w="5770" w:type="dxa"/>
            <w:noWrap w:val="0"/>
            <w:vAlign w:val="center"/>
          </w:tcPr>
          <w:p w14:paraId="5270F67D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□便捷性：能够随时随地访问音乐库，轻松找到并播放自己喜欢的歌曲。</w:t>
            </w:r>
          </w:p>
          <w:p w14:paraId="1A6CECB5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□多样性：有广泛的音乐选择，包括不同风格、语言和时代的音乐。</w:t>
            </w:r>
          </w:p>
          <w:p w14:paraId="70CCE037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□个性化推荐：能根据他们的听歌历史和偏好提供个性化的歌曲推荐。</w:t>
            </w:r>
          </w:p>
          <w:p w14:paraId="7BAED7BC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□音质体验：获得尽可能高的音质享受。</w:t>
            </w:r>
          </w:p>
          <w:p w14:paraId="7E54ED41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□社交功能：分享自己的音乐喜好到社交媒体，或查看朋友的听歌动态。</w:t>
            </w:r>
          </w:p>
        </w:tc>
      </w:tr>
      <w:tr w14:paraId="26C1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770" w:type="dxa"/>
            <w:shd w:val="clear" w:color="auto" w:fill="FDEADA"/>
            <w:noWrap w:val="0"/>
            <w:vAlign w:val="center"/>
          </w:tcPr>
          <w:p w14:paraId="38F1940D">
            <w:pPr>
              <w:ind w:firstLine="0"/>
              <w:jc w:val="center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  <w:t>数字工具（户外）</w:t>
            </w:r>
          </w:p>
        </w:tc>
        <w:tc>
          <w:tcPr>
            <w:tcW w:w="5770" w:type="dxa"/>
            <w:noWrap w:val="0"/>
            <w:vAlign w:val="center"/>
          </w:tcPr>
          <w:p w14:paraId="48986B74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□电脑 　  □平板       □手机       □其他_______</w:t>
            </w:r>
          </w:p>
        </w:tc>
      </w:tr>
      <w:tr w14:paraId="13F0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70" w:type="dxa"/>
            <w:shd w:val="clear" w:color="auto" w:fill="FDEADA"/>
            <w:noWrap w:val="0"/>
            <w:vAlign w:val="center"/>
          </w:tcPr>
          <w:p w14:paraId="10E2B3FE">
            <w:pPr>
              <w:ind w:firstLine="0"/>
              <w:jc w:val="center"/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  <w:t>选用在线音乐</w:t>
            </w:r>
          </w:p>
          <w:p w14:paraId="274AD8D5">
            <w:pPr>
              <w:ind w:firstLine="0"/>
              <w:jc w:val="center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  <w:t>播放器</w:t>
            </w:r>
          </w:p>
        </w:tc>
        <w:tc>
          <w:tcPr>
            <w:tcW w:w="5770" w:type="dxa"/>
            <w:noWrap w:val="0"/>
            <w:vAlign w:val="center"/>
          </w:tcPr>
          <w:p w14:paraId="30BC39F0">
            <w:pPr>
              <w:ind w:firstLine="0"/>
              <w:jc w:val="left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□网易云　 □酷狗音乐   □全民K歌   □QQ音乐  □其他_______</w:t>
            </w:r>
          </w:p>
        </w:tc>
      </w:tr>
      <w:tr w14:paraId="70DA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70" w:type="dxa"/>
            <w:shd w:val="clear" w:color="auto" w:fill="FDEADA"/>
            <w:noWrap w:val="0"/>
            <w:vAlign w:val="center"/>
          </w:tcPr>
          <w:p w14:paraId="632220D5">
            <w:pPr>
              <w:ind w:firstLine="0"/>
              <w:jc w:val="center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  <w:t>选用播放器的功能</w:t>
            </w:r>
          </w:p>
        </w:tc>
        <w:tc>
          <w:tcPr>
            <w:tcW w:w="5770" w:type="dxa"/>
            <w:noWrap w:val="0"/>
            <w:vAlign w:val="center"/>
          </w:tcPr>
          <w:p w14:paraId="09E06916">
            <w:pPr>
              <w:ind w:firstLine="360" w:firstLineChars="200"/>
              <w:rPr>
                <w:rFonts w:hint="eastAsia" w:eastAsia="仿宋" w:cs="仿宋"/>
                <w:color w:val="000000"/>
                <w:sz w:val="18"/>
                <w:szCs w:val="18"/>
              </w:rPr>
            </w:pPr>
          </w:p>
        </w:tc>
      </w:tr>
    </w:tbl>
    <w:p w14:paraId="3B2B230A">
      <w:pPr>
        <w:spacing w:before="160" w:beforeLines="50" w:after="160" w:afterLines="50"/>
        <w:ind w:firstLine="361" w:firstLineChars="200"/>
        <w:rPr>
          <w:rFonts w:hint="eastAsia" w:eastAsia="仿宋" w:cs="仿宋"/>
          <w:b/>
          <w:bCs/>
          <w:color w:val="000000"/>
          <w:sz w:val="18"/>
          <w:szCs w:val="18"/>
        </w:rPr>
      </w:pPr>
      <w:r>
        <w:rPr>
          <w:rFonts w:hint="eastAsia" w:eastAsia="仿宋" w:cs="仿宋"/>
          <w:b/>
          <w:bCs/>
          <w:color w:val="000000"/>
          <w:sz w:val="18"/>
          <w:szCs w:val="18"/>
        </w:rPr>
        <w:t>２．确定项目，制定方案</w:t>
      </w:r>
    </w:p>
    <w:tbl>
      <w:tblPr>
        <w:tblStyle w:val="3"/>
        <w:tblW w:w="0" w:type="auto"/>
        <w:tblInd w:w="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5750"/>
      </w:tblGrid>
      <w:tr w14:paraId="6658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80" w:type="dxa"/>
            <w:shd w:val="clear" w:color="auto" w:fill="FDEADA"/>
            <w:noWrap w:val="0"/>
            <w:vAlign w:val="center"/>
          </w:tcPr>
          <w:p w14:paraId="3707D501">
            <w:pPr>
              <w:ind w:firstLine="0"/>
              <w:jc w:val="center"/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  <w:t>确定项目</w:t>
            </w:r>
          </w:p>
          <w:p w14:paraId="635F3174">
            <w:pPr>
              <w:ind w:firstLine="0"/>
              <w:jc w:val="center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  <w:t>（确定歌曲）</w:t>
            </w:r>
          </w:p>
        </w:tc>
        <w:tc>
          <w:tcPr>
            <w:tcW w:w="5750" w:type="dxa"/>
            <w:noWrap w:val="0"/>
            <w:vAlign w:val="center"/>
          </w:tcPr>
          <w:p w14:paraId="554C2254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</w:p>
        </w:tc>
      </w:tr>
      <w:tr w14:paraId="5CAF9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80" w:type="dxa"/>
            <w:vMerge w:val="restart"/>
            <w:shd w:val="clear" w:color="auto" w:fill="FDEADA"/>
            <w:noWrap w:val="0"/>
            <w:vAlign w:val="center"/>
          </w:tcPr>
          <w:p w14:paraId="4EE9E5EA">
            <w:pPr>
              <w:ind w:firstLine="0"/>
              <w:jc w:val="center"/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  <w:t>制定方案</w:t>
            </w:r>
          </w:p>
          <w:p w14:paraId="40B528C7">
            <w:pPr>
              <w:ind w:firstLine="0"/>
              <w:jc w:val="center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  <w:t>（选择歌曲步骤）</w:t>
            </w:r>
          </w:p>
        </w:tc>
        <w:tc>
          <w:tcPr>
            <w:tcW w:w="5750" w:type="dxa"/>
            <w:noWrap w:val="0"/>
            <w:vAlign w:val="center"/>
          </w:tcPr>
          <w:p w14:paraId="1A6A705E">
            <w:pPr>
              <w:ind w:left="1610" w:hanging="1620" w:hangingChars="90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方法一：分类找歌  □歌手      □语种      □主题      □心情</w:t>
            </w:r>
          </w:p>
          <w:p w14:paraId="23973544">
            <w:pPr>
              <w:ind w:firstLine="1620" w:firstLineChars="90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□曲风      □戏曲      □其他</w:t>
            </w:r>
          </w:p>
        </w:tc>
      </w:tr>
      <w:tr w14:paraId="54BD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780" w:type="dxa"/>
            <w:vMerge w:val="continue"/>
            <w:shd w:val="clear" w:color="auto" w:fill="FDEADA"/>
            <w:noWrap w:val="0"/>
            <w:vAlign w:val="center"/>
          </w:tcPr>
          <w:p w14:paraId="6C2A219A">
            <w:pPr>
              <w:ind w:firstLine="360" w:firstLineChars="200"/>
              <w:rPr>
                <w:rFonts w:hint="eastAsia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5750" w:type="dxa"/>
            <w:noWrap w:val="0"/>
            <w:vAlign w:val="center"/>
          </w:tcPr>
          <w:p w14:paraId="21EC4BEA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方法二：关键字查找</w:t>
            </w:r>
          </w:p>
          <w:p w14:paraId="39931EA8">
            <w:pPr>
              <w:ind w:firstLine="0"/>
              <w:rPr>
                <w:rFonts w:hint="eastAsia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</w:rPr>
              <w:t>具体步骤：__________________________________________________</w:t>
            </w:r>
          </w:p>
        </w:tc>
      </w:tr>
    </w:tbl>
    <w:p w14:paraId="125748CC">
      <w:pPr>
        <w:spacing w:before="160" w:beforeLines="50" w:after="160" w:afterLines="50"/>
        <w:ind w:firstLine="361" w:firstLineChars="200"/>
        <w:rPr>
          <w:rFonts w:eastAsia="仿宋" w:cs="仿宋"/>
          <w:b/>
          <w:bCs/>
          <w:color w:val="000000"/>
          <w:sz w:val="18"/>
          <w:szCs w:val="18"/>
        </w:rPr>
      </w:pPr>
      <w:r>
        <w:rPr>
          <w:rFonts w:hint="eastAsia" w:eastAsia="仿宋" w:cs="仿宋"/>
          <w:b/>
          <w:bCs/>
          <w:color w:val="000000"/>
          <w:sz w:val="18"/>
          <w:szCs w:val="18"/>
        </w:rPr>
        <w:t>3．实施项目，掌握技能</w:t>
      </w:r>
    </w:p>
    <w:tbl>
      <w:tblPr>
        <w:tblStyle w:val="3"/>
        <w:tblW w:w="0" w:type="auto"/>
        <w:tblInd w:w="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5760"/>
      </w:tblGrid>
      <w:tr w14:paraId="69D3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60" w:type="dxa"/>
            <w:shd w:val="clear" w:color="auto" w:fill="FDEADA"/>
            <w:noWrap w:val="0"/>
            <w:vAlign w:val="center"/>
          </w:tcPr>
          <w:p w14:paraId="0B0802E3">
            <w:pPr>
              <w:ind w:firstLine="0"/>
              <w:jc w:val="center"/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  <w:t>１．听歌</w:t>
            </w:r>
          </w:p>
        </w:tc>
        <w:tc>
          <w:tcPr>
            <w:tcW w:w="5760" w:type="dxa"/>
            <w:noWrap w:val="0"/>
            <w:vAlign w:val="center"/>
          </w:tcPr>
          <w:p w14:paraId="6D297557">
            <w:pPr>
              <w:widowControl/>
              <w:spacing w:before="64" w:beforeLines="20"/>
              <w:ind w:firstLine="0"/>
              <w:rPr>
                <w:rFonts w:hint="eastAsia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音乐风格： □国风      □民谣      □儿童      □其他</w:t>
            </w:r>
          </w:p>
        </w:tc>
      </w:tr>
      <w:tr w14:paraId="7E1A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760" w:type="dxa"/>
            <w:shd w:val="clear" w:color="auto" w:fill="FDEADA"/>
            <w:noWrap w:val="0"/>
            <w:vAlign w:val="center"/>
          </w:tcPr>
          <w:p w14:paraId="51324DC0">
            <w:pPr>
              <w:ind w:firstLine="0"/>
              <w:jc w:val="center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  <w:t>2．学唱</w:t>
            </w:r>
          </w:p>
        </w:tc>
        <w:tc>
          <w:tcPr>
            <w:tcW w:w="5760" w:type="dxa"/>
            <w:noWrap w:val="0"/>
            <w:vAlign w:val="center"/>
          </w:tcPr>
          <w:p w14:paraId="134D98AB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如何暂停或播放音乐？＿＿＿＿＿＿＿＿＿＿＿＿＿＿＿＿＿＿＿＿</w:t>
            </w:r>
          </w:p>
          <w:p w14:paraId="556B6F59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如何切换原唱或伴奏？＿＿＿＿＿＿＿＿＿＿＿＿＿＿＿＿＿＿＿＿</w:t>
            </w:r>
          </w:p>
          <w:p w14:paraId="305AC3A7">
            <w:pPr>
              <w:ind w:firstLine="0"/>
              <w:rPr>
                <w:rFonts w:hint="eastAsia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如何控制音乐进度？＿＿＿＿＿＿＿＿＿＿＿＿＿＿＿＿＿＿＿＿＿</w:t>
            </w:r>
          </w:p>
        </w:tc>
      </w:tr>
      <w:tr w14:paraId="1D081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760" w:type="dxa"/>
            <w:shd w:val="clear" w:color="auto" w:fill="FDEADA"/>
            <w:noWrap w:val="0"/>
            <w:vAlign w:val="center"/>
          </w:tcPr>
          <w:p w14:paraId="449F8A50">
            <w:pPr>
              <w:ind w:firstLine="0"/>
              <w:jc w:val="center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  <w:t>３．练唱</w:t>
            </w:r>
          </w:p>
        </w:tc>
        <w:tc>
          <w:tcPr>
            <w:tcW w:w="5760" w:type="dxa"/>
            <w:noWrap w:val="0"/>
            <w:vAlign w:val="center"/>
          </w:tcPr>
          <w:p w14:paraId="163852A5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演唱前要准备：□熟悉节奏   □熟悉旋律   □熟悉歌词</w:t>
            </w:r>
          </w:p>
          <w:p w14:paraId="6D36A72B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练唱选择：　　□段落     　□整首       □单句</w:t>
            </w:r>
          </w:p>
          <w:p w14:paraId="77B91C9F">
            <w:pPr>
              <w:widowControl/>
              <w:spacing w:before="64" w:beforeLines="20"/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气息技巧：请在标记位置（</w:t>
            </w:r>
            <w:r>
              <w:rPr>
                <w:rFonts w:hint="eastAsia" w:eastAsia="仿宋" w:cs="仿宋"/>
                <w:color w:val="000000"/>
                <w:sz w:val="18"/>
                <w:szCs w:val="18"/>
                <w:vertAlign w:val="superscript"/>
              </w:rPr>
              <w:t>∨</w:t>
            </w:r>
            <w:r>
              <w:rPr>
                <w:rFonts w:hint="eastAsia" w:eastAsia="仿宋" w:cs="仿宋"/>
                <w:color w:val="000000"/>
                <w:sz w:val="18"/>
                <w:szCs w:val="18"/>
              </w:rPr>
              <w:t>）＿＿＿，以保证演唱的效果；</w:t>
            </w:r>
          </w:p>
          <w:p w14:paraId="000CA59F">
            <w:pPr>
              <w:widowControl/>
              <w:spacing w:before="64" w:beforeLines="20"/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　　　　　请在长句前＿＿＿＿＿＿。</w:t>
            </w:r>
          </w:p>
        </w:tc>
      </w:tr>
      <w:tr w14:paraId="46AF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760" w:type="dxa"/>
            <w:shd w:val="clear" w:color="auto" w:fill="FDEADA"/>
            <w:noWrap w:val="0"/>
            <w:vAlign w:val="center"/>
          </w:tcPr>
          <w:p w14:paraId="39657D41">
            <w:pPr>
              <w:ind w:firstLine="0"/>
              <w:jc w:val="center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  <w:t>４．演唱</w:t>
            </w:r>
          </w:p>
        </w:tc>
        <w:tc>
          <w:tcPr>
            <w:tcW w:w="5760" w:type="dxa"/>
            <w:noWrap w:val="0"/>
            <w:vAlign w:val="center"/>
          </w:tcPr>
          <w:p w14:paraId="38676A08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记录重唱的次数：＿＿＿＿＿＿＿＿＿＿＿＿＿＿＿＿＿＿＿＿</w:t>
            </w:r>
          </w:p>
          <w:p w14:paraId="47565ED3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记录每次得分：＿＿＿＿＿＿＿＿＿＿＿＿＿＿＿＿＿＿＿＿＿</w:t>
            </w:r>
          </w:p>
          <w:p w14:paraId="5BED9779">
            <w:pPr>
              <w:ind w:firstLine="0"/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把握节奏的方法：＿＿＿＿＿＿＿＿＿＿＿＿＿＿＿＿＿＿＿＿</w:t>
            </w:r>
          </w:p>
        </w:tc>
      </w:tr>
      <w:tr w14:paraId="227F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760" w:type="dxa"/>
            <w:shd w:val="clear" w:color="auto" w:fill="FDEADA"/>
            <w:noWrap w:val="0"/>
            <w:vAlign w:val="center"/>
          </w:tcPr>
          <w:p w14:paraId="29A27FE7">
            <w:pPr>
              <w:ind w:firstLine="0"/>
              <w:jc w:val="center"/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  <w:t>５．优化并保存</w:t>
            </w:r>
          </w:p>
        </w:tc>
        <w:tc>
          <w:tcPr>
            <w:tcW w:w="5760" w:type="dxa"/>
            <w:noWrap w:val="0"/>
            <w:vAlign w:val="center"/>
          </w:tcPr>
          <w:p w14:paraId="6CD22511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 xml:space="preserve">音量调整：  □伴奏音量    □人声音量     </w:t>
            </w:r>
          </w:p>
          <w:p w14:paraId="2EA12CE0">
            <w:pPr>
              <w:ind w:firstLine="0"/>
              <w:rPr>
                <w:rFonts w:hint="eastAsia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音效调整：  □混音    　　□音效   　　 □均衡器</w:t>
            </w:r>
          </w:p>
        </w:tc>
      </w:tr>
    </w:tbl>
    <w:p w14:paraId="39BD6368">
      <w:pPr>
        <w:pStyle w:val="5"/>
        <w:spacing w:before="160" w:beforeLines="50" w:after="160" w:afterLines="50"/>
        <w:ind w:firstLine="0" w:firstLineChars="0"/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四、反馈小结</w:t>
      </w:r>
    </w:p>
    <w:p w14:paraId="5BEC2CFE">
      <w:pPr>
        <w:ind w:firstLine="360" w:firstLineChars="200"/>
        <w:rPr>
          <w:rFonts w:hint="eastAsia" w:eastAsia="仿宋" w:cs="仿宋"/>
          <w:color w:val="000000"/>
          <w:sz w:val="18"/>
          <w:szCs w:val="18"/>
        </w:rPr>
      </w:pPr>
      <w:r>
        <w:rPr>
          <w:rFonts w:hint="eastAsia" w:eastAsia="仿宋" w:cs="仿宋"/>
          <w:color w:val="000000"/>
          <w:sz w:val="18"/>
          <w:szCs w:val="18"/>
        </w:rPr>
        <w:t>1．使用在线音乐播放器的规范</w:t>
      </w:r>
    </w:p>
    <w:p w14:paraId="7F13696C">
      <w:pPr>
        <w:ind w:firstLine="360" w:firstLineChars="200"/>
        <w:rPr>
          <w:rFonts w:hint="eastAsia" w:eastAsia="仿宋" w:cs="仿宋"/>
          <w:color w:val="000000"/>
          <w:sz w:val="18"/>
          <w:szCs w:val="18"/>
        </w:rPr>
      </w:pPr>
      <w:r>
        <w:rPr>
          <w:rFonts w:hint="eastAsia" w:eastAsia="仿宋" w:cs="仿宋"/>
          <w:color w:val="000000"/>
          <w:sz w:val="18"/>
          <w:szCs w:val="18"/>
        </w:rPr>
        <w:t>我选择正规的音乐播放器，因为：__________________________________________________</w:t>
      </w:r>
    </w:p>
    <w:p w14:paraId="105BB4B7">
      <w:pPr>
        <w:ind w:firstLine="360" w:firstLineChars="200"/>
        <w:rPr>
          <w:rFonts w:hint="eastAsia" w:eastAsia="仿宋" w:cs="仿宋"/>
          <w:color w:val="000000"/>
          <w:sz w:val="18"/>
          <w:szCs w:val="18"/>
        </w:rPr>
      </w:pPr>
      <w:r>
        <w:rPr>
          <w:rFonts w:hint="eastAsia" w:eastAsia="仿宋" w:cs="仿宋"/>
          <w:color w:val="000000"/>
          <w:sz w:val="18"/>
          <w:szCs w:val="18"/>
        </w:rPr>
        <w:t>我选择合适的歌曲，因为：________________________________________________________</w:t>
      </w:r>
    </w:p>
    <w:p w14:paraId="4E172199">
      <w:pPr>
        <w:ind w:firstLine="360" w:firstLineChars="200"/>
        <w:rPr>
          <w:rFonts w:hint="eastAsia" w:eastAsia="仿宋" w:cs="仿宋"/>
          <w:color w:val="000000"/>
          <w:sz w:val="18"/>
          <w:szCs w:val="18"/>
        </w:rPr>
      </w:pPr>
      <w:r>
        <w:rPr>
          <w:rFonts w:hint="eastAsia" w:eastAsia="仿宋" w:cs="仿宋"/>
          <w:color w:val="000000"/>
          <w:sz w:val="18"/>
          <w:szCs w:val="18"/>
        </w:rPr>
        <w:t>2．讨论手机听音乐的优点和可能遇到的问题，如版权问题、网络安全等。</w:t>
      </w:r>
    </w:p>
    <w:p w14:paraId="68648CD6">
      <w:pPr>
        <w:ind w:firstLine="360" w:firstLineChars="200"/>
        <w:rPr>
          <w:rFonts w:hint="eastAsia" w:eastAsia="仿宋" w:cs="仿宋"/>
          <w:color w:val="000000"/>
          <w:sz w:val="18"/>
          <w:szCs w:val="18"/>
        </w:rPr>
      </w:pPr>
      <w:r>
        <w:rPr>
          <w:rFonts w:hint="eastAsia" w:eastAsia="仿宋" w:cs="仿宋"/>
          <w:color w:val="000000"/>
          <w:sz w:val="18"/>
          <w:szCs w:val="18"/>
        </w:rPr>
        <w:t>______________________________________________________________________________</w:t>
      </w:r>
    </w:p>
    <w:p w14:paraId="4D95463A">
      <w:pPr>
        <w:pStyle w:val="5"/>
        <w:spacing w:before="160" w:beforeLines="50" w:after="160" w:afterLines="50"/>
        <w:ind w:firstLine="0" w:firstLineChars="0"/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五、项目评价，课堂延伸</w:t>
      </w:r>
    </w:p>
    <w:p w14:paraId="734412AE">
      <w:pPr>
        <w:ind w:firstLine="360" w:firstLineChars="200"/>
        <w:rPr>
          <w:rFonts w:hint="eastAsia" w:eastAsia="仿宋" w:cs="仿宋"/>
          <w:color w:val="000000"/>
          <w:sz w:val="18"/>
          <w:szCs w:val="18"/>
        </w:rPr>
      </w:pPr>
      <w:r>
        <w:rPr>
          <w:rFonts w:hint="eastAsia" w:eastAsia="仿宋" w:cs="仿宋"/>
          <w:color w:val="000000"/>
          <w:sz w:val="18"/>
          <w:szCs w:val="18"/>
        </w:rPr>
        <w:t>1．创意任务：在家中探索不同的音乐APP，记录自己的发现和体验，下次课上分享。</w:t>
      </w:r>
    </w:p>
    <w:p w14:paraId="3A8DB24E">
      <w:pPr>
        <w:ind w:firstLine="360" w:firstLineChars="200"/>
        <w:rPr>
          <w:rFonts w:hint="eastAsia" w:eastAsia="仿宋" w:cs="仿宋"/>
          <w:color w:val="000000"/>
          <w:sz w:val="18"/>
          <w:szCs w:val="18"/>
        </w:rPr>
      </w:pPr>
      <w:r>
        <w:rPr>
          <w:rFonts w:hint="eastAsia" w:eastAsia="仿宋" w:cs="仿宋"/>
          <w:color w:val="000000"/>
          <w:sz w:val="18"/>
          <w:szCs w:val="18"/>
        </w:rPr>
        <w:t>2．社交互动：集成社交功能，创建个人音乐档案，分享歌曲到社交网络，查看好友的音乐动态等。</w:t>
      </w:r>
    </w:p>
    <w:p w14:paraId="531B36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Y2MwMzE0YWU4OWM3ZTIzZjIwYTViYmEyZGU2OTgifQ=="/>
  </w:docVars>
  <w:rsids>
    <w:rsidRoot w:val="7DFE287F"/>
    <w:rsid w:val="580B4460"/>
    <w:rsid w:val="7D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80" w:beforeLines="0" w:after="140" w:afterLines="0"/>
      <w:ind w:firstLine="340"/>
      <w:outlineLvl w:val="2"/>
    </w:pPr>
    <w:rPr>
      <w:rFonts w:ascii="Arial" w:hAnsi="Arial" w:eastAsia="黑体"/>
      <w:kern w:val="0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样式 小四 + 首行缩进:  2 字符"/>
    <w:basedOn w:val="1"/>
    <w:qFormat/>
    <w:uiPriority w:val="0"/>
    <w:pPr>
      <w:tabs>
        <w:tab w:val="clear" w:pos="425"/>
      </w:tabs>
      <w:adjustRightInd/>
      <w:spacing w:line="240" w:lineRule="auto"/>
      <w:ind w:firstLine="200" w:firstLineChars="200"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847</Words>
  <Characters>1092</Characters>
  <Lines>0</Lines>
  <Paragraphs>0</Paragraphs>
  <TotalTime>1</TotalTime>
  <ScaleCrop>false</ScaleCrop>
  <LinksUpToDate>false</LinksUpToDate>
  <CharactersWithSpaces>1251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2024-08-17T04:06:00Z</dcterms:created>
  <dc:creator>叶</dc:creator>
  <cp:lastModifiedBy>叶</cp:lastModifiedBy>
  <dcterms:modified xsi:type="dcterms:W3CDTF">2024-08-21T13:23:27Z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CB71FF487B7A4929A5553EE1F92E0415_11</vt:lpwstr>
  </property>
</Properties>
</file>