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C1" w:rsidRPr="002B53C1" w:rsidRDefault="002B53C1" w:rsidP="002B53C1">
      <w:pPr>
        <w:pStyle w:val="4"/>
        <w:keepNext w:val="0"/>
        <w:keepLines w:val="0"/>
        <w:spacing w:before="100" w:after="100" w:line="240" w:lineRule="exact"/>
        <w:ind w:firstLineChars="200" w:firstLine="640"/>
        <w:jc w:val="center"/>
        <w:rPr>
          <w:rFonts w:hint="eastAsia"/>
          <w:sz w:val="32"/>
          <w:szCs w:val="32"/>
        </w:rPr>
      </w:pPr>
      <w:r w:rsidRPr="002B53C1">
        <w:rPr>
          <w:rFonts w:hint="eastAsia"/>
          <w:sz w:val="32"/>
          <w:szCs w:val="32"/>
        </w:rPr>
        <w:t>学习任务单</w:t>
      </w:r>
    </w:p>
    <w:p w:rsidR="002B53C1" w:rsidRDefault="002B53C1" w:rsidP="002B53C1">
      <w:pPr>
        <w:pStyle w:val="4"/>
        <w:keepNext w:val="0"/>
        <w:keepLines w:val="0"/>
        <w:spacing w:before="100" w:after="100" w:line="240" w:lineRule="exact"/>
        <w:ind w:firstLineChars="200" w:firstLine="412"/>
        <w:rPr>
          <w:rFonts w:hint="eastAsia"/>
        </w:rPr>
      </w:pPr>
      <w:r>
        <w:rPr>
          <w:rFonts w:eastAsia="黑体" w:cs="黑体" w:hint="eastAsia"/>
          <w:spacing w:val="-2"/>
          <w:szCs w:val="21"/>
        </w:rPr>
        <w:t>一、需求分析，制定方案</w:t>
      </w:r>
    </w:p>
    <w:p w:rsidR="002B53C1" w:rsidRPr="002B53C1" w:rsidRDefault="002B53C1" w:rsidP="002B53C1">
      <w:pPr>
        <w:pStyle w:val="4"/>
        <w:keepNext w:val="0"/>
        <w:keepLines w:val="0"/>
        <w:spacing w:before="100" w:after="100" w:line="240" w:lineRule="exact"/>
        <w:ind w:firstLineChars="200" w:firstLine="420"/>
      </w:pPr>
      <w:r w:rsidRPr="00E72866">
        <w:rPr>
          <w:rFonts w:hint="eastAsia"/>
        </w:rPr>
        <w:t>1</w:t>
      </w:r>
      <w:r w:rsidRPr="00E72866">
        <w:rPr>
          <w:rFonts w:hint="eastAsia"/>
        </w:rPr>
        <w:t>．</w:t>
      </w:r>
      <w:r>
        <w:rPr>
          <w:rFonts w:hint="eastAsia"/>
        </w:rPr>
        <w:t>需求分析</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4961"/>
      </w:tblGrid>
      <w:tr w:rsidR="002B53C1" w:rsidRPr="00533796" w:rsidTr="00666889">
        <w:trPr>
          <w:trHeight w:val="472"/>
        </w:trPr>
        <w:tc>
          <w:tcPr>
            <w:tcW w:w="1843" w:type="dxa"/>
            <w:shd w:val="clear" w:color="auto" w:fill="D9D9D9"/>
            <w:vAlign w:val="center"/>
          </w:tcPr>
          <w:p w:rsidR="002B53C1" w:rsidRDefault="002B53C1" w:rsidP="002B53C1">
            <w:pPr>
              <w:pStyle w:val="a6"/>
              <w:tabs>
                <w:tab w:val="left" w:pos="842"/>
              </w:tabs>
              <w:spacing w:line="312" w:lineRule="atLeast"/>
              <w:ind w:firstLineChars="194" w:firstLine="349"/>
              <w:jc w:val="both"/>
              <w:rPr>
                <w:rFonts w:eastAsia="黑体" w:cs="黑体" w:hint="eastAsia"/>
                <w:sz w:val="18"/>
                <w:szCs w:val="18"/>
              </w:rPr>
            </w:pPr>
            <w:r>
              <w:rPr>
                <w:rFonts w:eastAsia="黑体" w:cs="黑体" w:hint="eastAsia"/>
                <w:sz w:val="18"/>
                <w:szCs w:val="18"/>
              </w:rPr>
              <w:t>数字设备</w:t>
            </w:r>
          </w:p>
        </w:tc>
        <w:tc>
          <w:tcPr>
            <w:tcW w:w="4961" w:type="dxa"/>
            <w:vAlign w:val="center"/>
          </w:tcPr>
          <w:p w:rsidR="002B53C1" w:rsidRPr="00533796" w:rsidRDefault="002B53C1" w:rsidP="00666889">
            <w:pPr>
              <w:ind w:firstLineChars="200" w:firstLine="360"/>
              <w:rPr>
                <w:rFonts w:eastAsia="仿宋" w:cs="仿宋" w:hint="eastAsia"/>
                <w:color w:val="000000"/>
                <w:sz w:val="18"/>
                <w:szCs w:val="18"/>
                <w:u w:val="single"/>
              </w:rPr>
            </w:pPr>
            <w:r>
              <w:rPr>
                <w:rFonts w:eastAsia="仿宋" w:cs="仿宋" w:hint="eastAsia"/>
                <w:color w:val="000000"/>
                <w:sz w:val="18"/>
                <w:szCs w:val="18"/>
              </w:rPr>
              <w:t>□电脑</w:t>
            </w:r>
            <w:r>
              <w:rPr>
                <w:rFonts w:eastAsia="仿宋" w:cs="仿宋" w:hint="eastAsia"/>
                <w:color w:val="000000"/>
                <w:sz w:val="18"/>
                <w:szCs w:val="18"/>
              </w:rPr>
              <w:t xml:space="preserve"> </w:t>
            </w:r>
            <w:r>
              <w:rPr>
                <w:rFonts w:eastAsia="仿宋" w:cs="仿宋" w:hint="eastAsia"/>
                <w:color w:val="000000"/>
                <w:sz w:val="18"/>
                <w:szCs w:val="18"/>
              </w:rPr>
              <w:t xml:space="preserve">　</w:t>
            </w:r>
            <w:r>
              <w:rPr>
                <w:rFonts w:eastAsia="仿宋" w:cs="仿宋" w:hint="eastAsia"/>
                <w:color w:val="000000"/>
                <w:sz w:val="18"/>
                <w:szCs w:val="18"/>
              </w:rPr>
              <w:t xml:space="preserve">  </w:t>
            </w:r>
            <w:r>
              <w:rPr>
                <w:rFonts w:eastAsia="仿宋" w:cs="仿宋" w:hint="eastAsia"/>
                <w:color w:val="000000"/>
                <w:sz w:val="18"/>
                <w:szCs w:val="18"/>
              </w:rPr>
              <w:t>□平板</w:t>
            </w:r>
            <w:r>
              <w:rPr>
                <w:rFonts w:eastAsia="仿宋" w:cs="仿宋" w:hint="eastAsia"/>
                <w:color w:val="000000"/>
                <w:sz w:val="18"/>
                <w:szCs w:val="18"/>
              </w:rPr>
              <w:t xml:space="preserve">   </w:t>
            </w:r>
            <w:r>
              <w:rPr>
                <w:rFonts w:eastAsia="仿宋" w:cs="仿宋" w:hint="eastAsia"/>
                <w:color w:val="000000"/>
                <w:sz w:val="18"/>
                <w:szCs w:val="18"/>
              </w:rPr>
              <w:t xml:space="preserve">　</w:t>
            </w:r>
            <w:r>
              <w:rPr>
                <w:rFonts w:eastAsia="仿宋" w:cs="仿宋" w:hint="eastAsia"/>
                <w:color w:val="000000"/>
                <w:sz w:val="18"/>
                <w:szCs w:val="18"/>
              </w:rPr>
              <w:t xml:space="preserve"> </w:t>
            </w:r>
            <w:r>
              <w:rPr>
                <w:rFonts w:eastAsia="仿宋" w:cs="仿宋" w:hint="eastAsia"/>
                <w:color w:val="000000"/>
                <w:sz w:val="18"/>
                <w:szCs w:val="18"/>
              </w:rPr>
              <w:t>□其他</w:t>
            </w:r>
            <w:r>
              <w:rPr>
                <w:rFonts w:eastAsia="仿宋" w:cs="仿宋" w:hint="eastAsia"/>
                <w:color w:val="000000"/>
                <w:sz w:val="18"/>
                <w:szCs w:val="18"/>
                <w:u w:val="single"/>
              </w:rPr>
              <w:t xml:space="preserve"> </w:t>
            </w:r>
            <w:r>
              <w:rPr>
                <w:rFonts w:eastAsia="仿宋" w:cs="仿宋"/>
                <w:color w:val="000000"/>
                <w:sz w:val="18"/>
                <w:szCs w:val="18"/>
                <w:u w:val="single"/>
              </w:rPr>
              <w:t xml:space="preserve">        </w:t>
            </w:r>
          </w:p>
        </w:tc>
      </w:tr>
      <w:tr w:rsidR="002B53C1" w:rsidRPr="006E4F08" w:rsidTr="00666889">
        <w:trPr>
          <w:trHeight w:val="472"/>
        </w:trPr>
        <w:tc>
          <w:tcPr>
            <w:tcW w:w="1843" w:type="dxa"/>
            <w:shd w:val="clear" w:color="auto" w:fill="D9D9D9"/>
            <w:vAlign w:val="center"/>
          </w:tcPr>
          <w:p w:rsidR="002B53C1" w:rsidRDefault="002B53C1" w:rsidP="00666889">
            <w:pPr>
              <w:ind w:firstLineChars="196" w:firstLine="353"/>
              <w:rPr>
                <w:rFonts w:eastAsia="黑体" w:cs="黑体"/>
                <w:color w:val="000000"/>
                <w:sz w:val="18"/>
                <w:szCs w:val="18"/>
              </w:rPr>
            </w:pPr>
            <w:r>
              <w:rPr>
                <w:rFonts w:eastAsia="黑体" w:cs="黑体" w:hint="eastAsia"/>
                <w:color w:val="000000"/>
                <w:sz w:val="18"/>
                <w:szCs w:val="18"/>
              </w:rPr>
              <w:t>数字工具</w:t>
            </w:r>
          </w:p>
        </w:tc>
        <w:tc>
          <w:tcPr>
            <w:tcW w:w="4961" w:type="dxa"/>
            <w:vAlign w:val="center"/>
          </w:tcPr>
          <w:p w:rsidR="002B53C1" w:rsidRDefault="002B53C1" w:rsidP="00666889">
            <w:pPr>
              <w:ind w:firstLineChars="200" w:firstLine="360"/>
              <w:rPr>
                <w:rFonts w:eastAsia="仿宋" w:cs="仿宋"/>
                <w:color w:val="000000"/>
                <w:sz w:val="18"/>
                <w:szCs w:val="18"/>
              </w:rPr>
            </w:pPr>
            <w:r>
              <w:rPr>
                <w:rFonts w:eastAsia="仿宋" w:cs="仿宋" w:hint="eastAsia"/>
                <w:color w:val="000000"/>
                <w:sz w:val="18"/>
                <w:szCs w:val="18"/>
              </w:rPr>
              <w:t xml:space="preserve">□浏览器　</w:t>
            </w:r>
            <w:r>
              <w:rPr>
                <w:rFonts w:eastAsia="仿宋" w:cs="仿宋" w:hint="eastAsia"/>
                <w:color w:val="000000"/>
                <w:sz w:val="18"/>
                <w:szCs w:val="18"/>
              </w:rPr>
              <w:t xml:space="preserve"> </w:t>
            </w:r>
            <w:r>
              <w:rPr>
                <w:rFonts w:eastAsia="仿宋" w:cs="仿宋" w:hint="eastAsia"/>
                <w:color w:val="000000"/>
                <w:sz w:val="18"/>
                <w:szCs w:val="18"/>
              </w:rPr>
              <w:t>□阅读软件　□其他</w:t>
            </w:r>
            <w:r>
              <w:rPr>
                <w:rFonts w:eastAsia="仿宋" w:cs="仿宋" w:hint="eastAsia"/>
                <w:color w:val="000000"/>
                <w:sz w:val="18"/>
                <w:szCs w:val="18"/>
                <w:u w:val="single"/>
              </w:rPr>
              <w:t xml:space="preserve"> </w:t>
            </w:r>
            <w:r>
              <w:rPr>
                <w:rFonts w:eastAsia="仿宋" w:cs="仿宋"/>
                <w:color w:val="000000"/>
                <w:sz w:val="18"/>
                <w:szCs w:val="18"/>
                <w:u w:val="single"/>
              </w:rPr>
              <w:t xml:space="preserve">        </w:t>
            </w:r>
          </w:p>
        </w:tc>
      </w:tr>
    </w:tbl>
    <w:p w:rsidR="002B53C1" w:rsidRDefault="002B53C1" w:rsidP="002B53C1">
      <w:pPr>
        <w:tabs>
          <w:tab w:val="left" w:pos="278"/>
        </w:tabs>
        <w:ind w:firstLineChars="202" w:firstLine="424"/>
        <w:jc w:val="left"/>
        <w:rPr>
          <w:rFonts w:cs="宋体" w:hint="eastAsia"/>
          <w:kern w:val="0"/>
          <w:szCs w:val="21"/>
        </w:rPr>
      </w:pPr>
    </w:p>
    <w:p w:rsidR="002B53C1" w:rsidRDefault="002B53C1" w:rsidP="002B53C1">
      <w:pPr>
        <w:tabs>
          <w:tab w:val="left" w:pos="278"/>
        </w:tabs>
        <w:ind w:firstLineChars="202" w:firstLine="424"/>
        <w:jc w:val="left"/>
        <w:rPr>
          <w:rFonts w:cs="宋体" w:hint="eastAsia"/>
          <w:kern w:val="0"/>
          <w:szCs w:val="21"/>
        </w:rPr>
      </w:pPr>
      <w:r>
        <w:rPr>
          <w:rFonts w:cs="宋体" w:hint="eastAsia"/>
          <w:kern w:val="0"/>
          <w:szCs w:val="21"/>
        </w:rPr>
        <w:t>2</w:t>
      </w:r>
      <w:r>
        <w:rPr>
          <w:rFonts w:hint="eastAsia"/>
        </w:rPr>
        <w:t>．厘清思路，</w:t>
      </w:r>
      <w:r w:rsidRPr="002B53C1">
        <w:rPr>
          <w:rFonts w:hint="eastAsia"/>
        </w:rPr>
        <w:t>制定方案</w:t>
      </w:r>
      <w:r>
        <w:rPr>
          <w:rFonts w:cs="宋体" w:hint="eastAsia"/>
          <w:kern w:val="0"/>
          <w:szCs w:val="21"/>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4961"/>
      </w:tblGrid>
      <w:tr w:rsidR="002B53C1" w:rsidTr="00666889">
        <w:trPr>
          <w:trHeight w:val="356"/>
        </w:trPr>
        <w:tc>
          <w:tcPr>
            <w:tcW w:w="1843" w:type="dxa"/>
            <w:shd w:val="clear" w:color="auto" w:fill="D9D9D9"/>
            <w:vAlign w:val="center"/>
          </w:tcPr>
          <w:p w:rsidR="002B53C1" w:rsidRDefault="002B53C1" w:rsidP="00666889">
            <w:pPr>
              <w:ind w:firstLine="0"/>
              <w:jc w:val="center"/>
              <w:rPr>
                <w:rFonts w:eastAsia="黑体" w:cs="黑体" w:hint="eastAsia"/>
                <w:color w:val="000000"/>
                <w:sz w:val="18"/>
                <w:szCs w:val="18"/>
              </w:rPr>
            </w:pPr>
            <w:r w:rsidRPr="006E4F08">
              <w:rPr>
                <w:rFonts w:eastAsia="黑体" w:cs="黑体" w:hint="eastAsia"/>
                <w:color w:val="000000"/>
                <w:sz w:val="18"/>
                <w:szCs w:val="18"/>
              </w:rPr>
              <w:t>在线</w:t>
            </w:r>
            <w:r>
              <w:rPr>
                <w:rFonts w:eastAsia="黑体" w:cs="黑体" w:hint="eastAsia"/>
                <w:color w:val="000000"/>
                <w:sz w:val="18"/>
                <w:szCs w:val="18"/>
              </w:rPr>
              <w:t>阅读步骤</w:t>
            </w:r>
            <w:r w:rsidRPr="006E4F08">
              <w:rPr>
                <w:rFonts w:eastAsia="黑体" w:cs="黑体" w:hint="eastAsia"/>
                <w:color w:val="000000"/>
                <w:sz w:val="18"/>
                <w:szCs w:val="18"/>
              </w:rPr>
              <w:t>：</w:t>
            </w:r>
          </w:p>
        </w:tc>
        <w:tc>
          <w:tcPr>
            <w:tcW w:w="4961" w:type="dxa"/>
            <w:vAlign w:val="center"/>
          </w:tcPr>
          <w:p w:rsidR="002B53C1" w:rsidRDefault="002B53C1" w:rsidP="00666889">
            <w:pPr>
              <w:ind w:firstLineChars="200" w:firstLine="360"/>
              <w:rPr>
                <w:rFonts w:eastAsia="仿宋" w:cs="仿宋" w:hint="eastAsia"/>
                <w:color w:val="000000"/>
                <w:sz w:val="18"/>
                <w:szCs w:val="18"/>
              </w:rPr>
            </w:pPr>
          </w:p>
        </w:tc>
      </w:tr>
    </w:tbl>
    <w:p w:rsidR="002B53C1" w:rsidRDefault="002B53C1" w:rsidP="002B53C1">
      <w:pPr>
        <w:pStyle w:val="4"/>
        <w:keepNext w:val="0"/>
        <w:keepLines w:val="0"/>
        <w:spacing w:before="100" w:after="100" w:line="240" w:lineRule="exact"/>
        <w:ind w:firstLineChars="200" w:firstLine="420"/>
        <w:rPr>
          <w:rFonts w:hint="eastAsia"/>
        </w:rPr>
      </w:pPr>
    </w:p>
    <w:p w:rsidR="007102EE" w:rsidRPr="007102EE" w:rsidRDefault="007102EE" w:rsidP="007102EE">
      <w:pPr>
        <w:pStyle w:val="a0"/>
        <w:ind w:firstLine="412"/>
        <w:rPr>
          <w:rFonts w:hint="eastAsia"/>
        </w:rPr>
      </w:pPr>
      <w:r>
        <w:rPr>
          <w:rFonts w:eastAsia="黑体" w:cs="黑体" w:hint="eastAsia"/>
          <w:spacing w:val="-2"/>
          <w:szCs w:val="21"/>
        </w:rPr>
        <w:t>二、活动实施，掌握技能</w:t>
      </w:r>
    </w:p>
    <w:p w:rsidR="002B53C1" w:rsidRPr="000B6A99" w:rsidRDefault="000B6A99" w:rsidP="000B6A99">
      <w:pPr>
        <w:pStyle w:val="4"/>
        <w:keepNext w:val="0"/>
        <w:keepLines w:val="0"/>
        <w:spacing w:before="100" w:after="100" w:line="240" w:lineRule="exact"/>
        <w:ind w:firstLineChars="200" w:firstLine="420"/>
        <w:rPr>
          <w:rFonts w:hint="eastAsia"/>
        </w:rPr>
      </w:pPr>
      <w:r>
        <w:rPr>
          <w:rFonts w:hint="eastAsia"/>
        </w:rPr>
        <w:t>1</w:t>
      </w:r>
      <w:r w:rsidR="002B53C1">
        <w:rPr>
          <w:rFonts w:hint="eastAsia"/>
        </w:rPr>
        <w:t>．了解在线电子读物有哪些类型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4252"/>
      </w:tblGrid>
      <w:tr w:rsidR="002B53C1" w:rsidTr="00666889">
        <w:trPr>
          <w:trHeight w:val="356"/>
        </w:trPr>
        <w:tc>
          <w:tcPr>
            <w:tcW w:w="2552" w:type="dxa"/>
            <w:shd w:val="clear" w:color="auto" w:fill="D9D9D9"/>
            <w:vAlign w:val="center"/>
          </w:tcPr>
          <w:p w:rsidR="002B53C1" w:rsidRDefault="002B53C1" w:rsidP="00666889">
            <w:pPr>
              <w:ind w:firstLine="0"/>
              <w:jc w:val="center"/>
              <w:rPr>
                <w:rFonts w:eastAsia="黑体" w:cs="黑体" w:hint="eastAsia"/>
                <w:color w:val="000000"/>
                <w:sz w:val="18"/>
                <w:szCs w:val="18"/>
              </w:rPr>
            </w:pPr>
            <w:r>
              <w:rPr>
                <w:rFonts w:eastAsia="黑体" w:cs="黑体" w:hint="eastAsia"/>
                <w:color w:val="000000"/>
                <w:sz w:val="18"/>
                <w:szCs w:val="18"/>
              </w:rPr>
              <w:t>喜欢哪种类型的电子读物：</w:t>
            </w:r>
          </w:p>
        </w:tc>
        <w:tc>
          <w:tcPr>
            <w:tcW w:w="4252" w:type="dxa"/>
            <w:vAlign w:val="center"/>
          </w:tcPr>
          <w:p w:rsidR="002B53C1" w:rsidRDefault="002B53C1" w:rsidP="00666889">
            <w:pPr>
              <w:ind w:firstLine="0"/>
              <w:rPr>
                <w:rFonts w:eastAsia="仿宋" w:cs="仿宋" w:hint="eastAsia"/>
                <w:color w:val="000000"/>
                <w:sz w:val="18"/>
                <w:szCs w:val="18"/>
              </w:rPr>
            </w:pPr>
            <w:r>
              <w:rPr>
                <w:rFonts w:eastAsia="仿宋" w:cs="仿宋" w:hint="eastAsia"/>
                <w:color w:val="000000"/>
                <w:sz w:val="18"/>
                <w:szCs w:val="18"/>
              </w:rPr>
              <w:t>□纯文字读物　□连环画　□有声绘本</w:t>
            </w:r>
            <w:r>
              <w:rPr>
                <w:rFonts w:eastAsia="仿宋" w:cs="仿宋" w:hint="eastAsia"/>
                <w:color w:val="000000"/>
                <w:sz w:val="18"/>
                <w:szCs w:val="18"/>
              </w:rPr>
              <w:t xml:space="preserve">  </w:t>
            </w:r>
          </w:p>
          <w:p w:rsidR="002B53C1" w:rsidRDefault="002B53C1" w:rsidP="00666889">
            <w:pPr>
              <w:ind w:firstLine="0"/>
              <w:rPr>
                <w:rFonts w:eastAsia="仿宋" w:cs="仿宋" w:hint="eastAsia"/>
                <w:color w:val="000000"/>
                <w:sz w:val="18"/>
                <w:szCs w:val="18"/>
              </w:rPr>
            </w:pPr>
            <w:r>
              <w:rPr>
                <w:rFonts w:eastAsia="仿宋" w:cs="仿宋" w:hint="eastAsia"/>
                <w:color w:val="000000"/>
                <w:sz w:val="18"/>
                <w:szCs w:val="18"/>
              </w:rPr>
              <w:t>□其他</w:t>
            </w:r>
            <w:r>
              <w:rPr>
                <w:rFonts w:eastAsia="仿宋" w:cs="仿宋" w:hint="eastAsia"/>
                <w:color w:val="000000"/>
                <w:sz w:val="18"/>
                <w:szCs w:val="18"/>
                <w:u w:val="single"/>
              </w:rPr>
              <w:t xml:space="preserve"> </w:t>
            </w:r>
            <w:r>
              <w:rPr>
                <w:rFonts w:eastAsia="仿宋" w:cs="仿宋"/>
                <w:color w:val="000000"/>
                <w:sz w:val="18"/>
                <w:szCs w:val="18"/>
                <w:u w:val="single"/>
              </w:rPr>
              <w:t xml:space="preserve">        </w:t>
            </w:r>
          </w:p>
        </w:tc>
      </w:tr>
    </w:tbl>
    <w:p w:rsidR="002B53C1" w:rsidRPr="00F509BE" w:rsidRDefault="002B53C1" w:rsidP="002B53C1">
      <w:pPr>
        <w:widowControl/>
        <w:spacing w:beforeLines="20"/>
        <w:ind w:firstLine="0"/>
        <w:jc w:val="left"/>
        <w:rPr>
          <w:rFonts w:cs="宋体" w:hint="eastAsia"/>
          <w:kern w:val="0"/>
          <w:szCs w:val="21"/>
        </w:rPr>
      </w:pPr>
      <w:r w:rsidRPr="00F509BE">
        <w:rPr>
          <w:rFonts w:cs="宋体" w:hint="eastAsia"/>
          <w:kern w:val="0"/>
          <w:szCs w:val="21"/>
        </w:rPr>
        <w:t xml:space="preserve">     </w:t>
      </w:r>
    </w:p>
    <w:p w:rsidR="002B53C1" w:rsidRPr="002B53C1" w:rsidRDefault="000B6A99" w:rsidP="002B53C1">
      <w:pPr>
        <w:pStyle w:val="4"/>
        <w:keepNext w:val="0"/>
        <w:keepLines w:val="0"/>
        <w:spacing w:before="100" w:after="100" w:line="240" w:lineRule="exact"/>
        <w:ind w:firstLineChars="200" w:firstLine="420"/>
      </w:pPr>
      <w:r>
        <w:rPr>
          <w:rFonts w:hint="eastAsia"/>
        </w:rPr>
        <w:t>2</w:t>
      </w:r>
      <w:r w:rsidR="002B53C1" w:rsidRPr="00E72866">
        <w:rPr>
          <w:rFonts w:hint="eastAsia"/>
        </w:rPr>
        <w:t>．</w:t>
      </w:r>
      <w:r w:rsidR="002B53C1" w:rsidRPr="00E72866">
        <w:t>在线阅读图书</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4252"/>
      </w:tblGrid>
      <w:tr w:rsidR="002B53C1" w:rsidTr="00666889">
        <w:trPr>
          <w:trHeight w:val="356"/>
        </w:trPr>
        <w:tc>
          <w:tcPr>
            <w:tcW w:w="2552" w:type="dxa"/>
            <w:shd w:val="clear" w:color="auto" w:fill="D9D9D9"/>
            <w:vAlign w:val="center"/>
          </w:tcPr>
          <w:p w:rsidR="002B53C1" w:rsidRDefault="002B53C1" w:rsidP="00666889">
            <w:pPr>
              <w:ind w:firstLine="0"/>
              <w:jc w:val="center"/>
              <w:rPr>
                <w:rFonts w:eastAsia="黑体" w:cs="黑体" w:hint="eastAsia"/>
                <w:color w:val="000000"/>
                <w:sz w:val="18"/>
                <w:szCs w:val="18"/>
              </w:rPr>
            </w:pPr>
            <w:r w:rsidRPr="00C635CB">
              <w:rPr>
                <w:rFonts w:eastAsia="黑体" w:cs="黑体" w:hint="eastAsia"/>
                <w:color w:val="000000"/>
                <w:sz w:val="18"/>
                <w:szCs w:val="18"/>
              </w:rPr>
              <w:t>我阅读的连环画故事名字是</w:t>
            </w:r>
            <w:r>
              <w:rPr>
                <w:rFonts w:eastAsia="黑体" w:cs="黑体" w:hint="eastAsia"/>
                <w:color w:val="000000"/>
                <w:sz w:val="18"/>
                <w:szCs w:val="18"/>
              </w:rPr>
              <w:t>：</w:t>
            </w:r>
          </w:p>
        </w:tc>
        <w:tc>
          <w:tcPr>
            <w:tcW w:w="4252" w:type="dxa"/>
            <w:vAlign w:val="center"/>
          </w:tcPr>
          <w:p w:rsidR="002B53C1" w:rsidRDefault="002B53C1" w:rsidP="00666889">
            <w:pPr>
              <w:ind w:firstLine="0"/>
              <w:rPr>
                <w:rFonts w:eastAsia="仿宋" w:cs="仿宋" w:hint="eastAsia"/>
                <w:color w:val="000000"/>
                <w:sz w:val="18"/>
                <w:szCs w:val="18"/>
              </w:rPr>
            </w:pPr>
          </w:p>
        </w:tc>
      </w:tr>
      <w:tr w:rsidR="002B53C1" w:rsidRPr="00C635CB" w:rsidTr="00666889">
        <w:trPr>
          <w:trHeight w:val="356"/>
        </w:trPr>
        <w:tc>
          <w:tcPr>
            <w:tcW w:w="2552" w:type="dxa"/>
            <w:shd w:val="clear" w:color="auto" w:fill="D9D9D9"/>
            <w:vAlign w:val="center"/>
          </w:tcPr>
          <w:p w:rsidR="002B53C1" w:rsidRDefault="002B53C1" w:rsidP="00666889">
            <w:pPr>
              <w:ind w:firstLine="0"/>
              <w:jc w:val="center"/>
              <w:rPr>
                <w:rFonts w:eastAsia="黑体" w:cs="黑体" w:hint="eastAsia"/>
                <w:color w:val="000000"/>
                <w:sz w:val="18"/>
                <w:szCs w:val="18"/>
              </w:rPr>
            </w:pPr>
            <w:r>
              <w:rPr>
                <w:rFonts w:eastAsia="黑体" w:cs="黑体" w:hint="eastAsia"/>
                <w:color w:val="000000"/>
                <w:sz w:val="18"/>
                <w:szCs w:val="18"/>
              </w:rPr>
              <w:t>这本书是那种类型的电子书：</w:t>
            </w:r>
          </w:p>
        </w:tc>
        <w:tc>
          <w:tcPr>
            <w:tcW w:w="4252" w:type="dxa"/>
            <w:vAlign w:val="center"/>
          </w:tcPr>
          <w:p w:rsidR="002B53C1" w:rsidRDefault="002B53C1" w:rsidP="00666889">
            <w:pPr>
              <w:ind w:firstLineChars="200" w:firstLine="360"/>
              <w:rPr>
                <w:rFonts w:eastAsia="仿宋" w:cs="仿宋" w:hint="eastAsia"/>
                <w:color w:val="000000"/>
                <w:sz w:val="18"/>
                <w:szCs w:val="18"/>
              </w:rPr>
            </w:pPr>
          </w:p>
        </w:tc>
      </w:tr>
      <w:tr w:rsidR="002B53C1" w:rsidRPr="008059E2" w:rsidTr="00666889">
        <w:trPr>
          <w:trHeight w:val="356"/>
        </w:trPr>
        <w:tc>
          <w:tcPr>
            <w:tcW w:w="2552" w:type="dxa"/>
            <w:shd w:val="clear" w:color="auto" w:fill="D9D9D9"/>
            <w:vAlign w:val="center"/>
          </w:tcPr>
          <w:p w:rsidR="002B53C1" w:rsidRPr="00C635CB" w:rsidRDefault="002B53C1" w:rsidP="00666889">
            <w:pPr>
              <w:ind w:firstLine="0"/>
              <w:jc w:val="center"/>
              <w:rPr>
                <w:rFonts w:eastAsia="黑体" w:cs="黑体" w:hint="eastAsia"/>
                <w:color w:val="000000"/>
                <w:sz w:val="18"/>
                <w:szCs w:val="18"/>
              </w:rPr>
            </w:pPr>
            <w:r>
              <w:rPr>
                <w:rFonts w:eastAsia="黑体" w:cs="黑体" w:hint="eastAsia"/>
                <w:color w:val="000000"/>
                <w:sz w:val="18"/>
                <w:szCs w:val="18"/>
              </w:rPr>
              <w:t>概括这本电子书的内容：</w:t>
            </w:r>
          </w:p>
        </w:tc>
        <w:tc>
          <w:tcPr>
            <w:tcW w:w="4252" w:type="dxa"/>
            <w:vAlign w:val="center"/>
          </w:tcPr>
          <w:p w:rsidR="002B53C1" w:rsidRDefault="002B53C1" w:rsidP="00666889">
            <w:pPr>
              <w:ind w:firstLineChars="200" w:firstLine="360"/>
              <w:rPr>
                <w:rFonts w:eastAsia="仿宋" w:cs="仿宋" w:hint="eastAsia"/>
                <w:color w:val="000000"/>
                <w:sz w:val="18"/>
                <w:szCs w:val="18"/>
              </w:rPr>
            </w:pPr>
          </w:p>
        </w:tc>
      </w:tr>
      <w:tr w:rsidR="002B53C1" w:rsidRPr="008059E2" w:rsidTr="00666889">
        <w:trPr>
          <w:trHeight w:val="356"/>
        </w:trPr>
        <w:tc>
          <w:tcPr>
            <w:tcW w:w="2552" w:type="dxa"/>
            <w:shd w:val="clear" w:color="auto" w:fill="D9D9D9"/>
            <w:vAlign w:val="center"/>
          </w:tcPr>
          <w:p w:rsidR="002B53C1" w:rsidRDefault="002B53C1" w:rsidP="00666889">
            <w:pPr>
              <w:ind w:firstLine="0"/>
              <w:jc w:val="center"/>
              <w:rPr>
                <w:rFonts w:eastAsia="黑体" w:cs="黑体" w:hint="eastAsia"/>
                <w:color w:val="000000"/>
                <w:sz w:val="18"/>
                <w:szCs w:val="18"/>
              </w:rPr>
            </w:pPr>
            <w:r>
              <w:rPr>
                <w:rFonts w:eastAsia="黑体" w:cs="黑体" w:hint="eastAsia"/>
                <w:color w:val="000000"/>
                <w:sz w:val="18"/>
                <w:szCs w:val="18"/>
              </w:rPr>
              <w:t>掌握那些操作技巧：</w:t>
            </w:r>
          </w:p>
        </w:tc>
        <w:tc>
          <w:tcPr>
            <w:tcW w:w="4252" w:type="dxa"/>
            <w:vAlign w:val="center"/>
          </w:tcPr>
          <w:p w:rsidR="002B53C1" w:rsidRDefault="002B53C1" w:rsidP="00666889">
            <w:pPr>
              <w:ind w:firstLineChars="200" w:firstLine="360"/>
              <w:rPr>
                <w:rFonts w:eastAsia="仿宋" w:cs="仿宋" w:hint="eastAsia"/>
                <w:color w:val="000000"/>
                <w:sz w:val="18"/>
                <w:szCs w:val="18"/>
              </w:rPr>
            </w:pPr>
          </w:p>
        </w:tc>
      </w:tr>
    </w:tbl>
    <w:p w:rsidR="002B53C1" w:rsidRDefault="002B53C1" w:rsidP="002B53C1">
      <w:pPr>
        <w:widowControl/>
        <w:spacing w:beforeLines="20"/>
        <w:ind w:firstLineChars="203" w:firstLine="418"/>
        <w:jc w:val="left"/>
        <w:rPr>
          <w:rFonts w:eastAsia="黑体" w:cs="黑体" w:hint="eastAsia"/>
          <w:spacing w:val="-2"/>
          <w:szCs w:val="21"/>
        </w:rPr>
      </w:pPr>
    </w:p>
    <w:p w:rsidR="000B6A99" w:rsidRPr="000B6A99" w:rsidRDefault="000B6A99" w:rsidP="000B6A99">
      <w:pPr>
        <w:widowControl/>
        <w:tabs>
          <w:tab w:val="clear" w:pos="425"/>
          <w:tab w:val="left" w:pos="0"/>
        </w:tabs>
        <w:spacing w:beforeLines="50" w:afterLines="50"/>
        <w:ind w:firstLineChars="206" w:firstLine="424"/>
        <w:rPr>
          <w:rFonts w:eastAsia="黑体" w:cs="黑体" w:hint="eastAsia"/>
          <w:spacing w:val="-2"/>
          <w:szCs w:val="21"/>
        </w:rPr>
      </w:pPr>
      <w:r>
        <w:rPr>
          <w:rFonts w:eastAsia="黑体" w:cs="黑体" w:hint="eastAsia"/>
          <w:spacing w:val="-2"/>
          <w:szCs w:val="21"/>
        </w:rPr>
        <w:t>三、活动分享，交流体会</w:t>
      </w:r>
    </w:p>
    <w:p w:rsidR="002B53C1" w:rsidRDefault="002B53C1" w:rsidP="002B53C1">
      <w:pPr>
        <w:widowControl/>
        <w:spacing w:beforeLines="20"/>
        <w:ind w:firstLineChars="203" w:firstLine="426"/>
        <w:jc w:val="left"/>
        <w:rPr>
          <w:rFonts w:cs="宋体"/>
          <w:kern w:val="0"/>
          <w:szCs w:val="21"/>
        </w:rPr>
      </w:pPr>
      <w:r w:rsidRPr="00DA62BB">
        <w:rPr>
          <w:rFonts w:cs="宋体" w:hint="eastAsia"/>
          <w:kern w:val="0"/>
          <w:szCs w:val="21"/>
        </w:rPr>
        <w:t>1</w:t>
      </w:r>
      <w:r w:rsidRPr="00DA62BB">
        <w:rPr>
          <w:rFonts w:cs="宋体" w:hint="eastAsia"/>
          <w:kern w:val="0"/>
          <w:szCs w:val="21"/>
        </w:rPr>
        <w:t>．分享使用浏览器在线阅读连环画并将其网页收藏起来的过程中的活动体验。</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4394"/>
      </w:tblGrid>
      <w:tr w:rsidR="002B53C1" w:rsidTr="00666889">
        <w:trPr>
          <w:trHeight w:val="356"/>
        </w:trPr>
        <w:tc>
          <w:tcPr>
            <w:tcW w:w="2410" w:type="dxa"/>
            <w:shd w:val="clear" w:color="auto" w:fill="D9D9D9"/>
            <w:vAlign w:val="center"/>
          </w:tcPr>
          <w:p w:rsidR="002B53C1" w:rsidRPr="00E309A1" w:rsidRDefault="002B53C1" w:rsidP="00666889">
            <w:pPr>
              <w:ind w:firstLine="0"/>
              <w:jc w:val="center"/>
              <w:rPr>
                <w:rFonts w:cs="宋体" w:hint="eastAsia"/>
                <w:kern w:val="0"/>
                <w:szCs w:val="21"/>
              </w:rPr>
            </w:pPr>
            <w:r w:rsidRPr="00E309A1">
              <w:rPr>
                <w:rFonts w:eastAsia="黑体" w:cs="黑体" w:hint="eastAsia"/>
                <w:color w:val="000000"/>
                <w:sz w:val="18"/>
                <w:szCs w:val="18"/>
              </w:rPr>
              <w:t>我的收藏夹有几个网页</w:t>
            </w:r>
            <w:r>
              <w:rPr>
                <w:rFonts w:eastAsia="黑体" w:cs="黑体" w:hint="eastAsia"/>
                <w:color w:val="000000"/>
                <w:sz w:val="18"/>
                <w:szCs w:val="18"/>
              </w:rPr>
              <w:t>：</w:t>
            </w:r>
          </w:p>
        </w:tc>
        <w:tc>
          <w:tcPr>
            <w:tcW w:w="4394" w:type="dxa"/>
            <w:vAlign w:val="center"/>
          </w:tcPr>
          <w:p w:rsidR="002B53C1" w:rsidRDefault="002B53C1" w:rsidP="00666889">
            <w:pPr>
              <w:ind w:firstLine="0"/>
              <w:rPr>
                <w:rFonts w:eastAsia="仿宋" w:cs="仿宋" w:hint="eastAsia"/>
                <w:color w:val="000000"/>
                <w:sz w:val="18"/>
                <w:szCs w:val="18"/>
              </w:rPr>
            </w:pPr>
          </w:p>
        </w:tc>
      </w:tr>
      <w:tr w:rsidR="002B53C1" w:rsidRPr="00C635CB" w:rsidTr="00666889">
        <w:trPr>
          <w:trHeight w:val="356"/>
        </w:trPr>
        <w:tc>
          <w:tcPr>
            <w:tcW w:w="2410" w:type="dxa"/>
            <w:shd w:val="clear" w:color="auto" w:fill="D9D9D9"/>
            <w:vAlign w:val="center"/>
          </w:tcPr>
          <w:p w:rsidR="002B53C1" w:rsidRDefault="002B53C1" w:rsidP="00666889">
            <w:pPr>
              <w:ind w:firstLine="0"/>
              <w:jc w:val="center"/>
              <w:rPr>
                <w:rFonts w:eastAsia="黑体" w:cs="黑体" w:hint="eastAsia"/>
                <w:color w:val="000000"/>
                <w:sz w:val="18"/>
                <w:szCs w:val="18"/>
              </w:rPr>
            </w:pPr>
            <w:r>
              <w:rPr>
                <w:rFonts w:eastAsia="黑体" w:cs="黑体" w:hint="eastAsia"/>
                <w:color w:val="000000"/>
                <w:sz w:val="18"/>
                <w:szCs w:val="18"/>
              </w:rPr>
              <w:t>是否需要定期整理收藏夹：</w:t>
            </w:r>
          </w:p>
        </w:tc>
        <w:tc>
          <w:tcPr>
            <w:tcW w:w="4394" w:type="dxa"/>
            <w:vAlign w:val="center"/>
          </w:tcPr>
          <w:p w:rsidR="002B53C1" w:rsidRDefault="002B53C1" w:rsidP="00666889">
            <w:pPr>
              <w:ind w:firstLineChars="200" w:firstLine="360"/>
              <w:rPr>
                <w:rFonts w:eastAsia="仿宋" w:cs="仿宋" w:hint="eastAsia"/>
                <w:color w:val="000000"/>
                <w:sz w:val="18"/>
                <w:szCs w:val="18"/>
              </w:rPr>
            </w:pPr>
          </w:p>
        </w:tc>
      </w:tr>
      <w:tr w:rsidR="002B53C1" w:rsidRPr="00C635CB" w:rsidTr="00666889">
        <w:trPr>
          <w:trHeight w:val="356"/>
        </w:trPr>
        <w:tc>
          <w:tcPr>
            <w:tcW w:w="2410" w:type="dxa"/>
            <w:shd w:val="clear" w:color="auto" w:fill="D9D9D9"/>
            <w:vAlign w:val="center"/>
          </w:tcPr>
          <w:p w:rsidR="002B53C1" w:rsidRDefault="002B53C1" w:rsidP="00666889">
            <w:pPr>
              <w:ind w:firstLine="0"/>
              <w:jc w:val="center"/>
              <w:rPr>
                <w:rFonts w:eastAsia="黑体" w:cs="黑体" w:hint="eastAsia"/>
                <w:color w:val="000000"/>
                <w:sz w:val="18"/>
                <w:szCs w:val="18"/>
              </w:rPr>
            </w:pPr>
            <w:r>
              <w:rPr>
                <w:rFonts w:eastAsia="黑体" w:cs="黑体" w:hint="eastAsia"/>
                <w:color w:val="000000"/>
                <w:sz w:val="18"/>
                <w:szCs w:val="18"/>
              </w:rPr>
              <w:t>整理收藏夹的技巧：</w:t>
            </w:r>
          </w:p>
        </w:tc>
        <w:tc>
          <w:tcPr>
            <w:tcW w:w="4394" w:type="dxa"/>
            <w:vAlign w:val="center"/>
          </w:tcPr>
          <w:p w:rsidR="002B53C1" w:rsidRDefault="002B53C1" w:rsidP="00666889">
            <w:pPr>
              <w:ind w:firstLineChars="200" w:firstLine="360"/>
              <w:rPr>
                <w:rFonts w:eastAsia="仿宋" w:cs="仿宋" w:hint="eastAsia"/>
                <w:color w:val="000000"/>
                <w:sz w:val="18"/>
                <w:szCs w:val="18"/>
              </w:rPr>
            </w:pPr>
          </w:p>
        </w:tc>
      </w:tr>
      <w:tr w:rsidR="002B53C1" w:rsidRPr="00C635CB" w:rsidTr="00666889">
        <w:trPr>
          <w:trHeight w:val="356"/>
        </w:trPr>
        <w:tc>
          <w:tcPr>
            <w:tcW w:w="2410" w:type="dxa"/>
            <w:shd w:val="clear" w:color="auto" w:fill="D9D9D9"/>
            <w:vAlign w:val="center"/>
          </w:tcPr>
          <w:p w:rsidR="002B53C1" w:rsidRDefault="002B53C1" w:rsidP="00666889">
            <w:pPr>
              <w:ind w:firstLine="0"/>
              <w:jc w:val="center"/>
              <w:rPr>
                <w:rFonts w:eastAsia="黑体" w:cs="黑体" w:hint="eastAsia"/>
                <w:color w:val="000000"/>
                <w:sz w:val="18"/>
                <w:szCs w:val="18"/>
              </w:rPr>
            </w:pPr>
            <w:r>
              <w:rPr>
                <w:rFonts w:eastAsia="黑体" w:cs="黑体" w:hint="eastAsia"/>
                <w:color w:val="000000"/>
                <w:sz w:val="18"/>
                <w:szCs w:val="18"/>
              </w:rPr>
              <w:t>反思为什么要整理收藏夹：</w:t>
            </w:r>
          </w:p>
        </w:tc>
        <w:tc>
          <w:tcPr>
            <w:tcW w:w="4394" w:type="dxa"/>
            <w:vAlign w:val="center"/>
          </w:tcPr>
          <w:p w:rsidR="002B53C1" w:rsidRDefault="002B53C1" w:rsidP="00666889">
            <w:pPr>
              <w:ind w:firstLineChars="200" w:firstLine="360"/>
              <w:rPr>
                <w:rFonts w:eastAsia="仿宋" w:cs="仿宋" w:hint="eastAsia"/>
                <w:color w:val="000000"/>
                <w:sz w:val="18"/>
                <w:szCs w:val="18"/>
              </w:rPr>
            </w:pPr>
          </w:p>
        </w:tc>
      </w:tr>
    </w:tbl>
    <w:p w:rsidR="002B53C1" w:rsidRDefault="002B53C1" w:rsidP="002B53C1">
      <w:pPr>
        <w:widowControl/>
        <w:spacing w:beforeLines="20"/>
        <w:ind w:firstLineChars="203" w:firstLine="426"/>
        <w:jc w:val="left"/>
        <w:rPr>
          <w:rFonts w:cs="宋体" w:hint="eastAsia"/>
          <w:kern w:val="0"/>
          <w:szCs w:val="21"/>
        </w:rPr>
      </w:pPr>
    </w:p>
    <w:p w:rsidR="002B53C1" w:rsidRDefault="002B53C1" w:rsidP="004713E5">
      <w:pPr>
        <w:widowControl/>
        <w:spacing w:beforeLines="20"/>
        <w:ind w:firstLineChars="203" w:firstLine="426"/>
        <w:jc w:val="left"/>
        <w:rPr>
          <w:rFonts w:cs="宋体"/>
          <w:kern w:val="0"/>
          <w:szCs w:val="21"/>
        </w:rPr>
      </w:pPr>
      <w:r w:rsidRPr="00DA62BB">
        <w:rPr>
          <w:rFonts w:cs="宋体" w:hint="eastAsia"/>
          <w:kern w:val="0"/>
          <w:szCs w:val="21"/>
        </w:rPr>
        <w:t>2</w:t>
      </w:r>
      <w:r w:rsidRPr="00DA62BB">
        <w:rPr>
          <w:rFonts w:cs="宋体" w:hint="eastAsia"/>
          <w:kern w:val="0"/>
          <w:szCs w:val="21"/>
        </w:rPr>
        <w:t>．对比线上和线下阅读的方式</w:t>
      </w:r>
      <w:r>
        <w:rPr>
          <w:rFonts w:cs="宋体" w:hint="eastAsia"/>
          <w:kern w:val="0"/>
          <w:szCs w:val="21"/>
        </w:rPr>
        <w:t>，</w:t>
      </w:r>
      <w:r w:rsidR="004713E5">
        <w:rPr>
          <w:rFonts w:cs="宋体"/>
          <w:kern w:val="0"/>
          <w:szCs w:val="21"/>
        </w:rPr>
        <w:t xml:space="preserve"> </w:t>
      </w:r>
      <w:r w:rsidRPr="00DA62BB">
        <w:rPr>
          <w:rFonts w:cs="宋体" w:hint="eastAsia"/>
          <w:kern w:val="0"/>
          <w:szCs w:val="21"/>
        </w:rPr>
        <w:t>思考并交流在线阅读时要培养哪些良好的阅读习惯？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4677"/>
      </w:tblGrid>
      <w:tr w:rsidR="002B53C1" w:rsidTr="00666889">
        <w:trPr>
          <w:trHeight w:val="356"/>
        </w:trPr>
        <w:tc>
          <w:tcPr>
            <w:tcW w:w="2127" w:type="dxa"/>
            <w:shd w:val="clear" w:color="auto" w:fill="D9D9D9"/>
            <w:vAlign w:val="center"/>
          </w:tcPr>
          <w:p w:rsidR="002B53C1" w:rsidRPr="00A437C0" w:rsidRDefault="002B53C1" w:rsidP="00666889">
            <w:pPr>
              <w:ind w:firstLine="0"/>
              <w:jc w:val="center"/>
              <w:rPr>
                <w:rFonts w:eastAsia="黑体" w:cs="黑体" w:hint="eastAsia"/>
                <w:color w:val="000000"/>
                <w:sz w:val="18"/>
                <w:szCs w:val="18"/>
              </w:rPr>
            </w:pPr>
            <w:r w:rsidRPr="00A437C0">
              <w:rPr>
                <w:rFonts w:eastAsia="黑体" w:cs="黑体" w:hint="eastAsia"/>
                <w:color w:val="000000"/>
                <w:sz w:val="18"/>
                <w:szCs w:val="18"/>
              </w:rPr>
              <w:t>线上和线下阅读</w:t>
            </w:r>
            <w:r>
              <w:rPr>
                <w:rFonts w:eastAsia="黑体" w:cs="黑体" w:hint="eastAsia"/>
                <w:color w:val="000000"/>
                <w:sz w:val="18"/>
                <w:szCs w:val="18"/>
              </w:rPr>
              <w:t>区别：</w:t>
            </w:r>
          </w:p>
        </w:tc>
        <w:tc>
          <w:tcPr>
            <w:tcW w:w="4677" w:type="dxa"/>
            <w:vAlign w:val="center"/>
          </w:tcPr>
          <w:p w:rsidR="002B53C1" w:rsidRDefault="002B53C1" w:rsidP="00666889">
            <w:pPr>
              <w:numPr>
                <w:ilvl w:val="0"/>
                <w:numId w:val="2"/>
              </w:numPr>
              <w:ind w:firstLine="0"/>
              <w:jc w:val="left"/>
              <w:rPr>
                <w:rFonts w:eastAsia="仿宋" w:hint="eastAsia"/>
                <w:sz w:val="18"/>
                <w:szCs w:val="18"/>
              </w:rPr>
            </w:pPr>
            <w:r>
              <w:rPr>
                <w:rFonts w:eastAsia="仿宋" w:hint="eastAsia"/>
                <w:sz w:val="18"/>
                <w:szCs w:val="18"/>
              </w:rPr>
              <w:t>我觉得在线阅读有很多优势，如资源丰富，还有</w:t>
            </w:r>
            <w:r>
              <w:rPr>
                <w:rFonts w:eastAsia="仿宋" w:hint="eastAsia"/>
                <w:sz w:val="18"/>
                <w:szCs w:val="18"/>
              </w:rPr>
              <w:t>________________________________________________</w:t>
            </w:r>
            <w:r>
              <w:rPr>
                <w:rFonts w:eastAsia="仿宋" w:hint="eastAsia"/>
                <w:sz w:val="18"/>
                <w:szCs w:val="18"/>
              </w:rPr>
              <w:t>；</w:t>
            </w:r>
          </w:p>
          <w:p w:rsidR="002B53C1" w:rsidRDefault="002B53C1" w:rsidP="00666889">
            <w:pPr>
              <w:ind w:firstLine="0"/>
              <w:jc w:val="left"/>
              <w:rPr>
                <w:rFonts w:eastAsia="仿宋" w:cs="仿宋" w:hint="eastAsia"/>
                <w:color w:val="000000"/>
                <w:sz w:val="18"/>
                <w:szCs w:val="18"/>
              </w:rPr>
            </w:pPr>
            <w:r>
              <w:rPr>
                <w:rFonts w:eastAsia="仿宋"/>
                <w:sz w:val="18"/>
                <w:szCs w:val="18"/>
              </w:rPr>
              <w:t>2</w:t>
            </w:r>
            <w:r>
              <w:rPr>
                <w:rFonts w:eastAsia="仿宋" w:hint="eastAsia"/>
                <w:sz w:val="18"/>
                <w:szCs w:val="18"/>
              </w:rPr>
              <w:t>．</w:t>
            </w:r>
            <w:r>
              <w:rPr>
                <w:rFonts w:eastAsia="仿宋"/>
                <w:sz w:val="18"/>
                <w:szCs w:val="18"/>
              </w:rPr>
              <w:t>我觉得</w:t>
            </w:r>
            <w:r>
              <w:rPr>
                <w:rFonts w:eastAsia="仿宋" w:hint="eastAsia"/>
                <w:sz w:val="18"/>
                <w:szCs w:val="18"/>
              </w:rPr>
              <w:t>传统的</w:t>
            </w:r>
            <w:r>
              <w:rPr>
                <w:rFonts w:eastAsia="仿宋"/>
                <w:sz w:val="18"/>
                <w:szCs w:val="18"/>
              </w:rPr>
              <w:t>书本阅读</w:t>
            </w:r>
            <w:r>
              <w:rPr>
                <w:rFonts w:eastAsia="仿宋" w:hint="eastAsia"/>
                <w:sz w:val="18"/>
                <w:szCs w:val="18"/>
              </w:rPr>
              <w:t>也有很多好处，如阅读的</w:t>
            </w:r>
            <w:r>
              <w:rPr>
                <w:rFonts w:eastAsia="仿宋"/>
                <w:sz w:val="18"/>
                <w:szCs w:val="18"/>
              </w:rPr>
              <w:t>体验感更强一点，还有</w:t>
            </w:r>
            <w:r>
              <w:rPr>
                <w:rFonts w:eastAsia="仿宋" w:hint="eastAsia"/>
                <w:sz w:val="18"/>
                <w:szCs w:val="18"/>
              </w:rPr>
              <w:t>________________________________</w:t>
            </w:r>
            <w:r>
              <w:rPr>
                <w:rFonts w:eastAsia="仿宋" w:hint="eastAsia"/>
                <w:sz w:val="18"/>
                <w:szCs w:val="18"/>
              </w:rPr>
              <w:t>。</w:t>
            </w:r>
          </w:p>
        </w:tc>
      </w:tr>
      <w:tr w:rsidR="002B53C1" w:rsidRPr="00C635CB" w:rsidTr="00666889">
        <w:trPr>
          <w:trHeight w:val="356"/>
        </w:trPr>
        <w:tc>
          <w:tcPr>
            <w:tcW w:w="2127" w:type="dxa"/>
            <w:shd w:val="clear" w:color="auto" w:fill="D9D9D9"/>
            <w:vAlign w:val="center"/>
          </w:tcPr>
          <w:p w:rsidR="002B53C1" w:rsidRPr="00A437C0" w:rsidRDefault="002B53C1" w:rsidP="00666889">
            <w:pPr>
              <w:ind w:firstLine="0"/>
              <w:jc w:val="left"/>
              <w:rPr>
                <w:rFonts w:eastAsia="黑体" w:cs="黑体" w:hint="eastAsia"/>
                <w:color w:val="000000"/>
                <w:sz w:val="18"/>
                <w:szCs w:val="18"/>
              </w:rPr>
            </w:pPr>
            <w:r w:rsidRPr="00A437C0">
              <w:rPr>
                <w:rFonts w:eastAsia="黑体" w:cs="黑体" w:hint="eastAsia"/>
                <w:color w:val="000000"/>
                <w:sz w:val="18"/>
                <w:szCs w:val="18"/>
              </w:rPr>
              <w:t>我喜欢</w:t>
            </w:r>
            <w:r>
              <w:rPr>
                <w:rFonts w:eastAsia="黑体" w:cs="黑体" w:hint="eastAsia"/>
                <w:color w:val="000000"/>
                <w:sz w:val="18"/>
                <w:szCs w:val="18"/>
              </w:rPr>
              <w:t>的哪种阅读</w:t>
            </w:r>
            <w:r w:rsidRPr="00A437C0">
              <w:rPr>
                <w:rFonts w:eastAsia="黑体" w:cs="黑体" w:hint="eastAsia"/>
                <w:color w:val="000000"/>
                <w:sz w:val="18"/>
                <w:szCs w:val="18"/>
              </w:rPr>
              <w:t>方式</w:t>
            </w:r>
            <w:r>
              <w:rPr>
                <w:rFonts w:eastAsia="黑体" w:cs="黑体" w:hint="eastAsia"/>
                <w:color w:val="000000"/>
                <w:sz w:val="18"/>
                <w:szCs w:val="18"/>
              </w:rPr>
              <w:t>：</w:t>
            </w:r>
          </w:p>
        </w:tc>
        <w:tc>
          <w:tcPr>
            <w:tcW w:w="4677" w:type="dxa"/>
            <w:vAlign w:val="center"/>
          </w:tcPr>
          <w:p w:rsidR="002B53C1" w:rsidRPr="00A437C0" w:rsidRDefault="002B53C1" w:rsidP="00666889">
            <w:pPr>
              <w:ind w:firstLine="0"/>
              <w:jc w:val="center"/>
              <w:rPr>
                <w:rFonts w:eastAsia="黑体" w:cs="黑体" w:hint="eastAsia"/>
                <w:color w:val="000000"/>
                <w:sz w:val="18"/>
                <w:szCs w:val="18"/>
              </w:rPr>
            </w:pPr>
            <w:r w:rsidRPr="00A437C0">
              <w:rPr>
                <w:rFonts w:eastAsia="仿宋" w:cs="仿宋" w:hint="eastAsia"/>
                <w:color w:val="000000"/>
                <w:sz w:val="18"/>
                <w:szCs w:val="18"/>
              </w:rPr>
              <w:t>□线上阅读</w:t>
            </w:r>
            <w:r w:rsidRPr="00A437C0">
              <w:rPr>
                <w:rFonts w:eastAsia="仿宋" w:cs="仿宋" w:hint="eastAsia"/>
                <w:color w:val="000000"/>
                <w:sz w:val="18"/>
                <w:szCs w:val="18"/>
              </w:rPr>
              <w:t xml:space="preserve"> </w:t>
            </w:r>
            <w:r w:rsidRPr="00A437C0">
              <w:rPr>
                <w:rFonts w:eastAsia="仿宋" w:cs="仿宋"/>
                <w:color w:val="000000"/>
                <w:sz w:val="18"/>
                <w:szCs w:val="18"/>
              </w:rPr>
              <w:t xml:space="preserve"> </w:t>
            </w:r>
            <w:r>
              <w:rPr>
                <w:rFonts w:eastAsia="仿宋" w:cs="仿宋"/>
                <w:color w:val="000000"/>
                <w:sz w:val="18"/>
                <w:szCs w:val="18"/>
              </w:rPr>
              <w:t xml:space="preserve">     </w:t>
            </w:r>
            <w:r w:rsidRPr="00A437C0">
              <w:rPr>
                <w:rFonts w:eastAsia="仿宋" w:cs="仿宋"/>
                <w:color w:val="000000"/>
                <w:sz w:val="18"/>
                <w:szCs w:val="18"/>
              </w:rPr>
              <w:t xml:space="preserve"> </w:t>
            </w:r>
            <w:r w:rsidRPr="00A437C0">
              <w:rPr>
                <w:rFonts w:eastAsia="仿宋" w:cs="仿宋" w:hint="eastAsia"/>
                <w:color w:val="000000"/>
                <w:sz w:val="18"/>
                <w:szCs w:val="18"/>
              </w:rPr>
              <w:t>□线下阅读</w:t>
            </w:r>
          </w:p>
        </w:tc>
      </w:tr>
      <w:tr w:rsidR="002B53C1" w:rsidRPr="00C635CB" w:rsidTr="00666889">
        <w:trPr>
          <w:trHeight w:val="1518"/>
        </w:trPr>
        <w:tc>
          <w:tcPr>
            <w:tcW w:w="2127" w:type="dxa"/>
            <w:shd w:val="clear" w:color="auto" w:fill="D9D9D9"/>
            <w:vAlign w:val="center"/>
          </w:tcPr>
          <w:p w:rsidR="002B53C1" w:rsidRPr="00EE0778" w:rsidRDefault="002B53C1" w:rsidP="00666889">
            <w:pPr>
              <w:ind w:firstLineChars="196" w:firstLine="353"/>
              <w:jc w:val="left"/>
              <w:rPr>
                <w:rFonts w:eastAsia="黑体" w:cs="黑体"/>
                <w:color w:val="000000"/>
                <w:sz w:val="18"/>
                <w:szCs w:val="18"/>
              </w:rPr>
            </w:pPr>
            <w:r w:rsidRPr="00EE0778">
              <w:rPr>
                <w:rFonts w:eastAsia="黑体" w:cs="黑体" w:hint="eastAsia"/>
                <w:color w:val="000000"/>
                <w:sz w:val="18"/>
                <w:szCs w:val="18"/>
              </w:rPr>
              <w:t>在线阅读时要培养哪些良好的阅读习惯？</w:t>
            </w:r>
          </w:p>
          <w:p w:rsidR="002B53C1" w:rsidRPr="00EE0778" w:rsidRDefault="002B53C1" w:rsidP="00666889">
            <w:pPr>
              <w:ind w:firstLine="0"/>
              <w:rPr>
                <w:rFonts w:eastAsia="黑体" w:cs="黑体" w:hint="eastAsia"/>
                <w:color w:val="000000"/>
                <w:sz w:val="18"/>
                <w:szCs w:val="18"/>
              </w:rPr>
            </w:pPr>
          </w:p>
        </w:tc>
        <w:tc>
          <w:tcPr>
            <w:tcW w:w="4677" w:type="dxa"/>
            <w:vAlign w:val="center"/>
          </w:tcPr>
          <w:p w:rsidR="002B53C1" w:rsidRDefault="002B53C1" w:rsidP="00666889">
            <w:pPr>
              <w:numPr>
                <w:ilvl w:val="0"/>
                <w:numId w:val="1"/>
              </w:numPr>
              <w:ind w:firstLine="0"/>
              <w:jc w:val="left"/>
              <w:rPr>
                <w:rFonts w:eastAsia="仿宋" w:hint="eastAsia"/>
                <w:sz w:val="18"/>
                <w:szCs w:val="18"/>
              </w:rPr>
            </w:pPr>
            <w:r>
              <w:rPr>
                <w:rFonts w:eastAsia="仿宋" w:hint="eastAsia"/>
                <w:sz w:val="18"/>
                <w:szCs w:val="18"/>
              </w:rPr>
              <w:t>你觉得在线阅读，</w:t>
            </w:r>
            <w:r>
              <w:rPr>
                <w:rFonts w:eastAsia="仿宋" w:hint="eastAsia"/>
                <w:sz w:val="18"/>
                <w:szCs w:val="18"/>
              </w:rPr>
              <w:t>______</w:t>
            </w:r>
            <w:r>
              <w:rPr>
                <w:rFonts w:eastAsia="仿宋" w:hint="eastAsia"/>
                <w:sz w:val="18"/>
                <w:szCs w:val="18"/>
              </w:rPr>
              <w:t>时间后就应该休息一下眼睛？</w:t>
            </w:r>
          </w:p>
          <w:p w:rsidR="002B53C1" w:rsidRDefault="002B53C1" w:rsidP="00666889">
            <w:pPr>
              <w:ind w:firstLine="0"/>
              <w:jc w:val="left"/>
              <w:rPr>
                <w:rFonts w:eastAsia="仿宋" w:hint="eastAsia"/>
                <w:sz w:val="18"/>
                <w:szCs w:val="18"/>
              </w:rPr>
            </w:pPr>
          </w:p>
          <w:p w:rsidR="002B53C1" w:rsidRDefault="002B53C1" w:rsidP="00666889">
            <w:pPr>
              <w:ind w:firstLine="0"/>
              <w:jc w:val="left"/>
              <w:rPr>
                <w:rFonts w:eastAsia="仿宋" w:hint="eastAsia"/>
                <w:sz w:val="18"/>
                <w:szCs w:val="18"/>
              </w:rPr>
            </w:pPr>
            <w:r>
              <w:rPr>
                <w:rFonts w:eastAsia="仿宋" w:hint="eastAsia"/>
                <w:sz w:val="18"/>
                <w:szCs w:val="18"/>
              </w:rPr>
              <w:t>2</w:t>
            </w:r>
            <w:r>
              <w:rPr>
                <w:rFonts w:eastAsia="仿宋" w:hint="eastAsia"/>
                <w:sz w:val="18"/>
                <w:szCs w:val="18"/>
              </w:rPr>
              <w:t>．在线阅读时，你觉得还要培养哪些良好的习惯？</w:t>
            </w:r>
          </w:p>
          <w:p w:rsidR="002B53C1" w:rsidRPr="00350D53" w:rsidRDefault="002B53C1" w:rsidP="00666889">
            <w:pPr>
              <w:ind w:firstLine="0"/>
              <w:jc w:val="left"/>
              <w:rPr>
                <w:rFonts w:eastAsia="黑体" w:cs="黑体" w:hint="eastAsia"/>
                <w:color w:val="000000"/>
                <w:sz w:val="18"/>
                <w:szCs w:val="18"/>
                <w:u w:val="single"/>
              </w:rPr>
            </w:pPr>
            <w:r>
              <w:rPr>
                <w:rFonts w:eastAsia="黑体" w:cs="黑体" w:hint="eastAsia"/>
                <w:color w:val="000000"/>
                <w:sz w:val="18"/>
                <w:szCs w:val="18"/>
                <w:u w:val="single"/>
              </w:rPr>
              <w:t xml:space="preserve"> </w:t>
            </w:r>
            <w:r>
              <w:rPr>
                <w:rFonts w:eastAsia="黑体" w:cs="黑体"/>
                <w:color w:val="000000"/>
                <w:sz w:val="18"/>
                <w:szCs w:val="18"/>
                <w:u w:val="single"/>
              </w:rPr>
              <w:t xml:space="preserve">                                                         </w:t>
            </w:r>
          </w:p>
        </w:tc>
      </w:tr>
    </w:tbl>
    <w:p w:rsidR="00C16CED" w:rsidRDefault="00C16CED" w:rsidP="00C16CED">
      <w:pPr>
        <w:pStyle w:val="a7"/>
        <w:spacing w:before="1" w:line="440" w:lineRule="exact"/>
        <w:ind w:left="0" w:firstLineChars="138" w:firstLine="284"/>
        <w:rPr>
          <w:rFonts w:ascii="Times New Roman" w:eastAsia="黑体" w:hAnsi="Times New Roman" w:cs="黑体"/>
          <w:spacing w:val="-2"/>
          <w:szCs w:val="21"/>
          <w:lang w:val="en-US" w:bidi="ar-SA"/>
        </w:rPr>
      </w:pPr>
      <w:r>
        <w:rPr>
          <w:rFonts w:ascii="Times New Roman" w:eastAsia="黑体" w:hAnsi="Times New Roman" w:cs="黑体" w:hint="eastAsia"/>
          <w:spacing w:val="-2"/>
          <w:szCs w:val="21"/>
          <w:lang w:val="en-US" w:bidi="ar-SA"/>
        </w:rPr>
        <w:lastRenderedPageBreak/>
        <w:t>四、活动总结</w:t>
      </w:r>
      <w:r w:rsidRPr="00413021">
        <w:rPr>
          <w:rFonts w:ascii="Times New Roman" w:eastAsia="黑体" w:hAnsi="Times New Roman" w:cs="黑体" w:hint="eastAsia"/>
          <w:spacing w:val="-2"/>
          <w:szCs w:val="21"/>
          <w:lang w:val="en-US" w:bidi="ar-SA"/>
        </w:rPr>
        <w:t>，知识提升</w:t>
      </w:r>
    </w:p>
    <w:p w:rsidR="00C16CED" w:rsidRPr="00740257" w:rsidRDefault="00C16CED" w:rsidP="00C16CED">
      <w:pPr>
        <w:widowControl/>
        <w:spacing w:beforeLines="20"/>
        <w:ind w:firstLineChars="203" w:firstLine="426"/>
        <w:jc w:val="left"/>
        <w:rPr>
          <w:rFonts w:cs="宋体" w:hint="eastAsia"/>
          <w:kern w:val="0"/>
          <w:szCs w:val="21"/>
        </w:rPr>
      </w:pPr>
      <w:r w:rsidRPr="00740257">
        <w:rPr>
          <w:rFonts w:cs="宋体"/>
          <w:kern w:val="0"/>
          <w:szCs w:val="21"/>
        </w:rPr>
        <w:t>1</w:t>
      </w:r>
      <w:r w:rsidRPr="00740257">
        <w:rPr>
          <w:rFonts w:cs="宋体" w:hint="eastAsia"/>
          <w:kern w:val="0"/>
          <w:szCs w:val="21"/>
        </w:rPr>
        <w:t>．回顾本课</w:t>
      </w:r>
      <w:r w:rsidRPr="00740257">
        <w:rPr>
          <w:rFonts w:cs="宋体"/>
          <w:kern w:val="0"/>
          <w:szCs w:val="21"/>
        </w:rPr>
        <w:t>活动体验</w:t>
      </w:r>
      <w:r w:rsidRPr="00740257">
        <w:rPr>
          <w:rFonts w:cs="宋体" w:hint="eastAsia"/>
          <w:kern w:val="0"/>
          <w:szCs w:val="21"/>
        </w:rPr>
        <w:t>，完成学生活动记录中的“总结评价”部分。</w:t>
      </w:r>
    </w:p>
    <w:p w:rsidR="00C16CED" w:rsidRPr="00740257" w:rsidRDefault="00C16CED" w:rsidP="00C16CED">
      <w:pPr>
        <w:widowControl/>
        <w:spacing w:beforeLines="20"/>
        <w:ind w:firstLineChars="203" w:firstLine="426"/>
        <w:jc w:val="left"/>
        <w:rPr>
          <w:rFonts w:cs="宋体" w:hint="eastAsia"/>
          <w:kern w:val="0"/>
          <w:szCs w:val="21"/>
        </w:rPr>
      </w:pPr>
      <w:r w:rsidRPr="00740257">
        <w:rPr>
          <w:rFonts w:cs="宋体"/>
          <w:kern w:val="0"/>
          <w:szCs w:val="21"/>
        </w:rPr>
        <w:t>2</w:t>
      </w:r>
      <w:r w:rsidRPr="00740257">
        <w:rPr>
          <w:rFonts w:cs="宋体" w:hint="eastAsia"/>
          <w:kern w:val="0"/>
          <w:szCs w:val="21"/>
        </w:rPr>
        <w:t>．课后作业：课后阅读在线书籍，并推荐给同学；课后尝试在移动设备上在线阅读书籍。</w:t>
      </w:r>
      <w:r w:rsidRPr="00740257">
        <w:rPr>
          <w:rFonts w:cs="宋体" w:hint="eastAsia"/>
          <w:kern w:val="0"/>
          <w:szCs w:val="21"/>
        </w:rPr>
        <w:t xml:space="preserve"> </w:t>
      </w:r>
    </w:p>
    <w:p w:rsidR="00000000" w:rsidRPr="00C16CED" w:rsidRDefault="00C16CED"/>
    <w:sectPr w:rsidR="00000000" w:rsidRPr="00C16C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3C1" w:rsidRDefault="002B53C1" w:rsidP="002B53C1">
      <w:pPr>
        <w:spacing w:line="240" w:lineRule="auto"/>
      </w:pPr>
      <w:r>
        <w:separator/>
      </w:r>
    </w:p>
  </w:endnote>
  <w:endnote w:type="continuationSeparator" w:id="1">
    <w:p w:rsidR="002B53C1" w:rsidRDefault="002B53C1" w:rsidP="002B53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3C1" w:rsidRDefault="002B53C1" w:rsidP="002B53C1">
      <w:pPr>
        <w:spacing w:line="240" w:lineRule="auto"/>
      </w:pPr>
      <w:r>
        <w:separator/>
      </w:r>
    </w:p>
  </w:footnote>
  <w:footnote w:type="continuationSeparator" w:id="1">
    <w:p w:rsidR="002B53C1" w:rsidRDefault="002B53C1" w:rsidP="002B53C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F06C1C"/>
    <w:multiLevelType w:val="singleLevel"/>
    <w:tmpl w:val="89F06C1C"/>
    <w:lvl w:ilvl="0">
      <w:start w:val="1"/>
      <w:numFmt w:val="decimal"/>
      <w:suff w:val="space"/>
      <w:lvlText w:val="%1."/>
      <w:lvlJc w:val="left"/>
    </w:lvl>
  </w:abstractNum>
  <w:abstractNum w:abstractNumId="1">
    <w:nsid w:val="FF4E1EE6"/>
    <w:multiLevelType w:val="singleLevel"/>
    <w:tmpl w:val="FF4E1EE6"/>
    <w:lvl w:ilvl="0">
      <w:start w:val="1"/>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53C1"/>
    <w:rsid w:val="000B6A99"/>
    <w:rsid w:val="002B53C1"/>
    <w:rsid w:val="004713E5"/>
    <w:rsid w:val="007102EE"/>
    <w:rsid w:val="00C16C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3C1"/>
    <w:pPr>
      <w:widowControl w:val="0"/>
      <w:tabs>
        <w:tab w:val="left" w:pos="425"/>
      </w:tabs>
      <w:adjustRightInd w:val="0"/>
      <w:snapToGrid w:val="0"/>
      <w:spacing w:line="312" w:lineRule="atLeast"/>
      <w:ind w:firstLine="425"/>
      <w:jc w:val="both"/>
    </w:pPr>
    <w:rPr>
      <w:rFonts w:ascii="Times New Roman" w:eastAsia="宋体" w:hAnsi="Times New Roman" w:cs="Times New Roman"/>
      <w:szCs w:val="20"/>
    </w:rPr>
  </w:style>
  <w:style w:type="paragraph" w:styleId="4">
    <w:name w:val="heading 4"/>
    <w:basedOn w:val="a"/>
    <w:next w:val="a0"/>
    <w:link w:val="41"/>
    <w:qFormat/>
    <w:rsid w:val="002B53C1"/>
    <w:pPr>
      <w:keepNext/>
      <w:keepLines/>
      <w:spacing w:before="180" w:after="140"/>
      <w:outlineLvl w:val="3"/>
    </w:pPr>
    <w:rPr>
      <w:rFonts w:eastAsia="楷体_GB231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2B53C1"/>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rsid w:val="002B53C1"/>
    <w:rPr>
      <w:sz w:val="18"/>
      <w:szCs w:val="18"/>
    </w:rPr>
  </w:style>
  <w:style w:type="paragraph" w:styleId="a5">
    <w:name w:val="footer"/>
    <w:basedOn w:val="a"/>
    <w:link w:val="Char0"/>
    <w:uiPriority w:val="99"/>
    <w:semiHidden/>
    <w:unhideWhenUsed/>
    <w:rsid w:val="002B53C1"/>
    <w:pPr>
      <w:tabs>
        <w:tab w:val="center" w:pos="4153"/>
        <w:tab w:val="right" w:pos="8306"/>
      </w:tabs>
      <w:jc w:val="left"/>
    </w:pPr>
    <w:rPr>
      <w:sz w:val="18"/>
      <w:szCs w:val="18"/>
    </w:rPr>
  </w:style>
  <w:style w:type="character" w:customStyle="1" w:styleId="Char0">
    <w:name w:val="页脚 Char"/>
    <w:basedOn w:val="a1"/>
    <w:link w:val="a5"/>
    <w:uiPriority w:val="99"/>
    <w:semiHidden/>
    <w:rsid w:val="002B53C1"/>
    <w:rPr>
      <w:sz w:val="18"/>
      <w:szCs w:val="18"/>
    </w:rPr>
  </w:style>
  <w:style w:type="character" w:customStyle="1" w:styleId="4Char">
    <w:name w:val="标题 4 Char"/>
    <w:basedOn w:val="a1"/>
    <w:link w:val="4"/>
    <w:uiPriority w:val="9"/>
    <w:semiHidden/>
    <w:rsid w:val="002B53C1"/>
    <w:rPr>
      <w:rFonts w:asciiTheme="majorHAnsi" w:eastAsiaTheme="majorEastAsia" w:hAnsiTheme="majorHAnsi" w:cstheme="majorBidi"/>
      <w:b/>
      <w:bCs/>
      <w:sz w:val="28"/>
      <w:szCs w:val="28"/>
    </w:rPr>
  </w:style>
  <w:style w:type="character" w:customStyle="1" w:styleId="41">
    <w:name w:val="标题 4 字符1"/>
    <w:link w:val="4"/>
    <w:rsid w:val="002B53C1"/>
    <w:rPr>
      <w:rFonts w:ascii="Times New Roman" w:eastAsia="楷体_GB2312" w:hAnsi="Times New Roman" w:cs="Times New Roman"/>
      <w:szCs w:val="20"/>
    </w:rPr>
  </w:style>
  <w:style w:type="character" w:customStyle="1" w:styleId="CharChar">
    <w:name w:val="插图居中 Char Char"/>
    <w:link w:val="a6"/>
    <w:rsid w:val="002B53C1"/>
    <w:rPr>
      <w:color w:val="000000"/>
      <w:sz w:val="13"/>
    </w:rPr>
  </w:style>
  <w:style w:type="paragraph" w:customStyle="1" w:styleId="a6">
    <w:name w:val="插图居中"/>
    <w:basedOn w:val="a"/>
    <w:next w:val="a"/>
    <w:link w:val="CharChar"/>
    <w:rsid w:val="002B53C1"/>
    <w:pPr>
      <w:tabs>
        <w:tab w:val="clear" w:pos="425"/>
      </w:tabs>
      <w:spacing w:beforeLines="30" w:afterLines="20" w:line="240" w:lineRule="auto"/>
      <w:ind w:firstLine="0"/>
      <w:jc w:val="center"/>
    </w:pPr>
    <w:rPr>
      <w:rFonts w:asciiTheme="minorHAnsi" w:eastAsiaTheme="minorEastAsia" w:hAnsiTheme="minorHAnsi" w:cstheme="minorBidi"/>
      <w:color w:val="000000"/>
      <w:sz w:val="13"/>
      <w:szCs w:val="22"/>
    </w:rPr>
  </w:style>
  <w:style w:type="paragraph" w:styleId="a0">
    <w:name w:val="Normal Indent"/>
    <w:basedOn w:val="a"/>
    <w:uiPriority w:val="99"/>
    <w:semiHidden/>
    <w:unhideWhenUsed/>
    <w:rsid w:val="002B53C1"/>
    <w:pPr>
      <w:ind w:firstLineChars="200" w:firstLine="420"/>
    </w:pPr>
  </w:style>
  <w:style w:type="paragraph" w:styleId="a7">
    <w:basedOn w:val="a"/>
    <w:next w:val="a8"/>
    <w:uiPriority w:val="34"/>
    <w:qFormat/>
    <w:rsid w:val="00C16CED"/>
    <w:pPr>
      <w:tabs>
        <w:tab w:val="clear" w:pos="425"/>
      </w:tabs>
      <w:adjustRightInd/>
      <w:snapToGrid/>
      <w:spacing w:before="128" w:line="240" w:lineRule="auto"/>
      <w:ind w:left="957" w:hanging="421"/>
    </w:pPr>
    <w:rPr>
      <w:rFonts w:ascii="宋体" w:hAnsi="宋体" w:cs="宋体"/>
      <w:szCs w:val="24"/>
      <w:lang w:val="zh-CN" w:bidi="zh-CN"/>
    </w:rPr>
  </w:style>
  <w:style w:type="paragraph" w:styleId="a8">
    <w:name w:val="List Paragraph"/>
    <w:basedOn w:val="a"/>
    <w:uiPriority w:val="34"/>
    <w:qFormat/>
    <w:rsid w:val="00C16CE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x</dc:creator>
  <cp:keywords/>
  <dc:description/>
  <cp:lastModifiedBy>w x</cp:lastModifiedBy>
  <cp:revision>6</cp:revision>
  <dcterms:created xsi:type="dcterms:W3CDTF">2024-08-21T14:52:00Z</dcterms:created>
  <dcterms:modified xsi:type="dcterms:W3CDTF">2024-08-21T15:01:00Z</dcterms:modified>
</cp:coreProperties>
</file>