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任务单</w:t>
      </w:r>
    </w:p>
    <w:p w14:paraId="25D87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姓名：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                      组别：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</w:t>
      </w:r>
    </w:p>
    <w:p w14:paraId="3F36B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一、项目准备</w:t>
      </w:r>
    </w:p>
    <w:p w14:paraId="7B202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1.小组讨论，提出想验证的问题。</w:t>
      </w:r>
    </w:p>
    <w:p w14:paraId="431797C0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我们组想验证的问题是：              </w:t>
      </w:r>
    </w:p>
    <w:p w14:paraId="4268C01F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□浏览器打开的网页存放在什么地方?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ab/>
        <w:t/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ab/>
        <w:t>□通过网址能找到存放网页的地方吗？</w:t>
      </w:r>
    </w:p>
    <w:p w14:paraId="1128135C">
      <w:pPr>
        <w:tabs>
          <w:tab w:val="left" w:pos="425"/>
        </w:tabs>
        <w:adjustRightInd/>
        <w:snapToGrid/>
        <w:spacing w:line="312" w:lineRule="atLeast"/>
        <w:ind w:firstLine="0"/>
        <w:jc w:val="left"/>
        <w:rPr>
          <w:rFonts w:hint="eastAsia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□</w:t>
      </w:r>
      <w:r>
        <w:rPr>
          <w:rFonts w:hint="eastAsia" w:cs="宋体"/>
          <w:sz w:val="18"/>
          <w:szCs w:val="18"/>
        </w:rPr>
        <w:t>我们看到的网页内容是怎么制作而成的？</w:t>
      </w:r>
      <w:r>
        <w:rPr>
          <w:rFonts w:hint="eastAsia" w:cs="宋体"/>
          <w:sz w:val="18"/>
          <w:szCs w:val="18"/>
          <w:lang w:val="en-US" w:eastAsia="zh-CN"/>
        </w:rPr>
        <w:tab/>
      </w:r>
      <w:r>
        <w:rPr>
          <w:rFonts w:hint="eastAsia" w:cs="宋体"/>
          <w:sz w:val="18"/>
          <w:szCs w:val="18"/>
        </w:rPr>
        <w:t xml:space="preserve">□网页是如何呈现在浏览器中的？                                                                                     </w:t>
      </w:r>
    </w:p>
    <w:p w14:paraId="07AA52F7"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cs="宋体"/>
          <w:sz w:val="18"/>
          <w:szCs w:val="18"/>
        </w:rPr>
        <w:t>□其他：</w:t>
      </w:r>
      <w:r>
        <w:rPr>
          <w:rFonts w:hint="eastAsia" w:cs="宋体"/>
          <w:sz w:val="18"/>
          <w:szCs w:val="18"/>
          <w:u w:val="single"/>
        </w:rPr>
        <w:t xml:space="preserve">                       </w:t>
      </w:r>
      <w:r>
        <w:rPr>
          <w:rFonts w:hint="eastAsia" w:cs="宋体"/>
          <w:sz w:val="18"/>
          <w:szCs w:val="18"/>
          <w:u w:val="single"/>
          <w:lang w:val="en-US" w:eastAsia="zh-CN"/>
        </w:rPr>
        <w:t xml:space="preserve">          </w:t>
      </w:r>
      <w:r>
        <w:rPr>
          <w:rFonts w:hint="eastAsia" w:cs="宋体"/>
          <w:sz w:val="18"/>
          <w:szCs w:val="18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                     </w:t>
      </w:r>
    </w:p>
    <w:p w14:paraId="08830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2.梳理网站、网页、网址三者之间的关系。</w:t>
      </w:r>
    </w:p>
    <w:p w14:paraId="17510E66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</w:rPr>
        <w:drawing>
          <wp:inline distT="0" distB="0" distL="114300" distR="114300">
            <wp:extent cx="3197860" cy="451485"/>
            <wp:effectExtent l="0" t="0" r="2540" b="571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FB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3.域名与IP地址。</w:t>
      </w:r>
    </w:p>
    <w:p w14:paraId="1D4CF7AA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运用类比学习法，我们拨打电话时通信录中是联系人姓名相当于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，联系人的手机号相当于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。域名和IP地址的转换是由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完成的。</w:t>
      </w:r>
    </w:p>
    <w:p w14:paraId="6ADC83FC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A.IP        B.DNS服务器        C.域名</w:t>
      </w:r>
    </w:p>
    <w:p w14:paraId="02129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4.根据学习资料，小组总结通过网址获取域名的方法，填写故宫博物院的域名。</w:t>
      </w:r>
    </w:p>
    <w:tbl>
      <w:tblPr>
        <w:tblStyle w:val="3"/>
        <w:tblW w:w="6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3"/>
        <w:gridCol w:w="1936"/>
      </w:tblGrid>
      <w:tr w14:paraId="225A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4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95B5A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网址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681CB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域名</w:t>
            </w:r>
          </w:p>
        </w:tc>
      </w:tr>
      <w:tr w14:paraId="777D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4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2D96D2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http://jyt.ah.gov.cn/ztzl/**/index.html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1083BE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jyt.ah.gov.cn</w:t>
            </w:r>
          </w:p>
        </w:tc>
      </w:tr>
      <w:tr w14:paraId="28E4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4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C55C0F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https://xx.zxxk.com/***-b2293/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751D4F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xx.zxxk.com</w:t>
            </w:r>
          </w:p>
        </w:tc>
      </w:tr>
      <w:tr w14:paraId="6A4D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4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7F0ED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http://www.weather.com.cn/l***/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97F981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www.weather.com.cn</w:t>
            </w:r>
          </w:p>
        </w:tc>
      </w:tr>
      <w:tr w14:paraId="2E66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4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90846F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https://www.ihchina.cn/****_details/***78/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284E3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www.ihchina.cn</w:t>
            </w:r>
          </w:p>
        </w:tc>
      </w:tr>
      <w:tr w14:paraId="4563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4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538CB6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https://www.dpm.org.cn/Home.html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EA8F0A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547B8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小结：获取域名的方法：网址中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single"/>
          <w:lang w:val="en-US" w:eastAsia="zh-CN"/>
        </w:rPr>
        <w:t>__________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到第一个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single"/>
          <w:lang w:val="en-US" w:eastAsia="zh-CN"/>
        </w:rPr>
        <w:t>__________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之间的部分。</w:t>
      </w:r>
    </w:p>
    <w:p w14:paraId="07623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5.梳理故宫博物院的网上安“家”过程。</w:t>
      </w:r>
    </w:p>
    <w:p w14:paraId="5EAEABCE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4936490" cy="267335"/>
            <wp:effectExtent l="0" t="0" r="1651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649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                         </w:t>
      </w:r>
    </w:p>
    <w:p w14:paraId="07352D46">
      <w:pPr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①申请域名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②上传网页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③制作网站</w:t>
      </w:r>
    </w:p>
    <w:p w14:paraId="7C93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二、项目实施</w:t>
      </w:r>
    </w:p>
    <w:p w14:paraId="0461B221"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1.网址的组成。</w:t>
      </w:r>
    </w:p>
    <w:p w14:paraId="285A4094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小组讨论，根据要求将故宫博物院的网址填写在下面的横线上。</w:t>
      </w:r>
    </w:p>
    <w:p w14:paraId="69585833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</w:rPr>
        <w:drawing>
          <wp:inline distT="0" distB="0" distL="114300" distR="114300">
            <wp:extent cx="2834005" cy="673735"/>
            <wp:effectExtent l="0" t="0" r="4445" b="1206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6E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2.观看微课，了解HTTP协议。</w:t>
      </w:r>
    </w:p>
    <w:p w14:paraId="0A5AE6C7">
      <w:pPr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lang w:val="en-US" w:eastAsia="zh-CN"/>
        </w:rPr>
        <w:t>HTTP 协议(HyperText Transfer Protocol，超文本传输协议)是一种用于分布式、协作式和超媒体信息系统的应用层协议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，</w:t>
      </w:r>
      <w:r>
        <w:rPr>
          <w:rFonts w:hint="default" w:ascii="宋体" w:hAnsi="宋体" w:eastAsia="宋体" w:cs="宋体"/>
          <w:sz w:val="18"/>
          <w:szCs w:val="18"/>
          <w:lang w:val="en-US" w:eastAsia="zh-CN"/>
        </w:rPr>
        <w:t>用于在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   </w:t>
      </w:r>
      <w:r>
        <w:rPr>
          <w:rFonts w:hint="default" w:ascii="宋体" w:hAnsi="宋体" w:eastAsia="宋体" w:cs="宋体"/>
          <w:sz w:val="18"/>
          <w:szCs w:val="18"/>
          <w:lang w:val="en-US" w:eastAsia="zh-CN"/>
        </w:rPr>
        <w:t>和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   </w:t>
      </w:r>
      <w:r>
        <w:rPr>
          <w:rFonts w:hint="default" w:ascii="宋体" w:hAnsi="宋体" w:eastAsia="宋体" w:cs="宋体"/>
          <w:sz w:val="18"/>
          <w:szCs w:val="18"/>
          <w:lang w:val="en-US" w:eastAsia="zh-CN"/>
        </w:rPr>
        <w:t>(通常是浏览器)之间传输数据。</w:t>
      </w:r>
    </w:p>
    <w:p w14:paraId="4549AC63">
      <w:pPr>
        <w:numPr>
          <w:ilvl w:val="0"/>
          <w:numId w:val="0"/>
        </w:numPr>
        <w:rPr>
          <w:rFonts w:hint="default" w:ascii="宋体" w:hAnsi="宋体" w:eastAsia="宋体" w:cs="宋体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18"/>
          <w:szCs w:val="18"/>
          <w:lang w:val="en-US" w:eastAsia="zh-CN" w:bidi="ar-SA"/>
        </w:rPr>
        <w:t>3</w:t>
      </w:r>
      <w:r>
        <w:rPr>
          <w:rFonts w:hint="default" w:ascii="宋体" w:hAnsi="宋体" w:eastAsia="宋体" w:cs="宋体"/>
          <w:b/>
          <w:bCs/>
          <w:kern w:val="2"/>
          <w:sz w:val="18"/>
          <w:szCs w:val="18"/>
          <w:lang w:val="en-US" w:eastAsia="zh-CN" w:bidi="ar-SA"/>
        </w:rPr>
        <w:t>.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通过ping命令获取到故宫博物院网站的IP地址为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：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            </w:t>
      </w:r>
    </w:p>
    <w:p w14:paraId="09878466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u w:val="none"/>
          <w:lang w:val="en-US" w:eastAsia="zh-CN"/>
        </w:rPr>
        <w:t>4.小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组讨论，理解获取网页的过程，并完成图示中ip地址与域名的填空。</w:t>
      </w:r>
    </w:p>
    <w:p w14:paraId="14DBA6E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drawing>
          <wp:inline distT="0" distB="0" distL="114300" distR="114300">
            <wp:extent cx="4939665" cy="1623060"/>
            <wp:effectExtent l="0" t="0" r="13335" b="1524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966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BC09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u w:val="none"/>
          <w:lang w:val="en-US" w:eastAsia="zh-CN"/>
        </w:rPr>
        <w:t>5.根据学习资料，梳理浏览器打开html文件的过程。</w:t>
      </w:r>
    </w:p>
    <w:p w14:paraId="475832A9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086860" cy="1720215"/>
            <wp:effectExtent l="0" t="0" r="8890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4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三、项目拓展</w:t>
      </w:r>
    </w:p>
    <w:p w14:paraId="4968A4A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u w:val="none"/>
          <w:lang w:val="en-US" w:eastAsia="zh-CN"/>
        </w:rPr>
        <w:t>1.上网搜索“http”与“https”，比较它们的区别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18"/>
          <w:szCs w:val="18"/>
          <w:u w:val="none"/>
          <w:lang w:val="en-US" w:eastAsia="zh-CN"/>
        </w:rPr>
        <w:t>，填写在下表中。</w:t>
      </w:r>
    </w:p>
    <w:tbl>
      <w:tblPr>
        <w:tblStyle w:val="3"/>
        <w:tblW w:w="7118" w:type="dxa"/>
        <w:tblInd w:w="300" w:type="dxa"/>
        <w:tblBorders>
          <w:top w:val="single" w:color="0070C0" w:sz="12" w:space="0"/>
          <w:left w:val="none" w:color="auto" w:sz="0" w:space="0"/>
          <w:bottom w:val="single" w:color="0070C0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035"/>
        <w:gridCol w:w="3425"/>
      </w:tblGrid>
      <w:tr w14:paraId="1EFE6B81">
        <w:tblPrEx>
          <w:tblBorders>
            <w:top w:val="single" w:color="0070C0" w:sz="12" w:space="0"/>
            <w:left w:val="none" w:color="auto" w:sz="0" w:space="0"/>
            <w:bottom w:val="single" w:color="0070C0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58" w:type="dxa"/>
            <w:tcBorders>
              <w:top w:val="single" w:color="4874CB" w:sz="12" w:space="0"/>
              <w:left w:val="single" w:color="4874CB" w:sz="12" w:space="0"/>
              <w:bottom w:val="single" w:color="4874CB" w:sz="4" w:space="0"/>
              <w:right w:val="single" w:color="4874CB" w:sz="4" w:space="0"/>
              <w:tl2br w:val="nil"/>
            </w:tcBorders>
            <w:shd w:val="clear" w:color="auto" w:fill="FFFFFF"/>
            <w:noWrap w:val="0"/>
            <w:vAlign w:val="center"/>
          </w:tcPr>
          <w:p w14:paraId="6DCD0D91">
            <w:pPr>
              <w:keepNext w:val="0"/>
              <w:keepLines w:val="0"/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选项</w:t>
            </w:r>
          </w:p>
        </w:tc>
        <w:tc>
          <w:tcPr>
            <w:tcW w:w="2035" w:type="dxa"/>
            <w:tcBorders>
              <w:top w:val="single" w:color="4874CB" w:sz="12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65E28A15">
            <w:pPr>
              <w:keepNext w:val="0"/>
              <w:keepLines w:val="0"/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安全性</w:t>
            </w:r>
          </w:p>
        </w:tc>
        <w:tc>
          <w:tcPr>
            <w:tcW w:w="3425" w:type="dxa"/>
            <w:tcBorders>
              <w:top w:val="single" w:color="4874CB" w:sz="12" w:space="0"/>
              <w:left w:val="single" w:color="4874CB" w:sz="4" w:space="0"/>
              <w:bottom w:val="single" w:color="4874CB" w:sz="4" w:space="0"/>
              <w:right w:val="single" w:color="4874CB" w:sz="12" w:space="0"/>
            </w:tcBorders>
            <w:shd w:val="clear" w:color="auto" w:fill="FFFFFF"/>
            <w:noWrap w:val="0"/>
            <w:vAlign w:val="center"/>
          </w:tcPr>
          <w:p w14:paraId="6ACDAB72">
            <w:pPr>
              <w:keepNext w:val="0"/>
              <w:keepLines w:val="0"/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数据传输方式</w:t>
            </w:r>
          </w:p>
        </w:tc>
      </w:tr>
      <w:tr w14:paraId="146CFF30">
        <w:tblPrEx>
          <w:tblBorders>
            <w:top w:val="single" w:color="0070C0" w:sz="12" w:space="0"/>
            <w:left w:val="none" w:color="auto" w:sz="0" w:space="0"/>
            <w:bottom w:val="single" w:color="0070C0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58" w:type="dxa"/>
            <w:tcBorders>
              <w:top w:val="single" w:color="4874CB" w:sz="4" w:space="0"/>
              <w:left w:val="single" w:color="4874CB" w:sz="12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7D7BC6A2">
            <w:pPr>
              <w:keepNext w:val="0"/>
              <w:keepLines w:val="0"/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http</w:t>
            </w:r>
          </w:p>
        </w:tc>
        <w:tc>
          <w:tcPr>
            <w:tcW w:w="2035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4A605667">
            <w:pPr>
              <w:keepNext w:val="0"/>
              <w:keepLines w:val="0"/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25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12" w:space="0"/>
            </w:tcBorders>
            <w:shd w:val="clear" w:color="auto" w:fill="FFFFFF"/>
            <w:noWrap w:val="0"/>
            <w:vAlign w:val="center"/>
          </w:tcPr>
          <w:p w14:paraId="6CD85861">
            <w:pPr>
              <w:keepNext w:val="0"/>
              <w:keepLines w:val="0"/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C739933">
        <w:tblPrEx>
          <w:tblBorders>
            <w:top w:val="single" w:color="0070C0" w:sz="12" w:space="0"/>
            <w:left w:val="none" w:color="auto" w:sz="0" w:space="0"/>
            <w:bottom w:val="single" w:color="0070C0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58" w:type="dxa"/>
            <w:tcBorders>
              <w:top w:val="single" w:color="4874CB" w:sz="4" w:space="0"/>
              <w:left w:val="single" w:color="4874CB" w:sz="12" w:space="0"/>
              <w:bottom w:val="single" w:color="4874CB" w:sz="12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44C89DDB">
            <w:pPr>
              <w:keepNext w:val="0"/>
              <w:keepLines w:val="0"/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https</w:t>
            </w:r>
          </w:p>
        </w:tc>
        <w:tc>
          <w:tcPr>
            <w:tcW w:w="2035" w:type="dxa"/>
            <w:tcBorders>
              <w:top w:val="single" w:color="4874CB" w:sz="4" w:space="0"/>
              <w:left w:val="single" w:color="4874CB" w:sz="4" w:space="0"/>
              <w:bottom w:val="single" w:color="4874CB" w:sz="12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67D372B4">
            <w:pPr>
              <w:keepNext w:val="0"/>
              <w:keepLines w:val="0"/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25" w:type="dxa"/>
            <w:tcBorders>
              <w:top w:val="single" w:color="4874CB" w:sz="4" w:space="0"/>
              <w:left w:val="single" w:color="4874CB" w:sz="4" w:space="0"/>
              <w:bottom w:val="single" w:color="4874CB" w:sz="12" w:space="0"/>
              <w:right w:val="single" w:color="4874CB" w:sz="12" w:space="0"/>
            </w:tcBorders>
            <w:shd w:val="clear" w:color="auto" w:fill="FFFFFF"/>
            <w:noWrap w:val="0"/>
            <w:vAlign w:val="center"/>
          </w:tcPr>
          <w:p w14:paraId="12DC5B7F">
            <w:pPr>
              <w:keepNext w:val="0"/>
              <w:keepLines w:val="0"/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 w14:paraId="7E2DB5D8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18"/>
          <w:szCs w:val="18"/>
          <w:lang w:val="en-US" w:eastAsia="zh-CN"/>
        </w:rPr>
      </w:pPr>
    </w:p>
    <w:p w14:paraId="5EDA9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四、自我评价</w:t>
      </w:r>
    </w:p>
    <w:tbl>
      <w:tblPr>
        <w:tblStyle w:val="3"/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5782"/>
        <w:gridCol w:w="1089"/>
      </w:tblGrid>
      <w:tr w14:paraId="0176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47" w:type="dxa"/>
            <w:tcBorders>
              <w:top w:val="single" w:color="4874CB" w:sz="12" w:space="0"/>
              <w:left w:val="single" w:color="4874CB" w:sz="12" w:space="0"/>
              <w:bottom w:val="single" w:color="4874CB" w:sz="4" w:space="0"/>
              <w:right w:val="single" w:color="4874CB" w:sz="4" w:space="0"/>
              <w:tl2br w:val="nil"/>
            </w:tcBorders>
            <w:shd w:val="clear" w:color="auto" w:fill="FFFFFF"/>
            <w:noWrap w:val="0"/>
            <w:vAlign w:val="center"/>
          </w:tcPr>
          <w:p w14:paraId="2AB8AFFB">
            <w:pPr>
              <w:tabs>
                <w:tab w:val="left" w:pos="425"/>
              </w:tabs>
              <w:spacing w:line="312" w:lineRule="atLeast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  <w:t>评价维度</w:t>
            </w:r>
          </w:p>
        </w:tc>
        <w:tc>
          <w:tcPr>
            <w:tcW w:w="5782" w:type="dxa"/>
            <w:tcBorders>
              <w:top w:val="single" w:color="4874CB" w:sz="12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259CB6B1">
            <w:pPr>
              <w:tabs>
                <w:tab w:val="left" w:pos="425"/>
              </w:tabs>
              <w:spacing w:line="312" w:lineRule="atLeast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  <w:t>评价标准</w:t>
            </w:r>
          </w:p>
        </w:tc>
        <w:tc>
          <w:tcPr>
            <w:tcW w:w="1089" w:type="dxa"/>
            <w:tcBorders>
              <w:top w:val="single" w:color="4874CB" w:sz="12" w:space="0"/>
              <w:left w:val="single" w:color="4874CB" w:sz="4" w:space="0"/>
              <w:bottom w:val="single" w:color="4874CB" w:sz="4" w:space="0"/>
              <w:right w:val="single" w:color="4874CB" w:sz="12" w:space="0"/>
            </w:tcBorders>
            <w:shd w:val="clear" w:color="auto" w:fill="FFFFFF"/>
            <w:noWrap w:val="0"/>
            <w:vAlign w:val="center"/>
          </w:tcPr>
          <w:p w14:paraId="27EA92D8">
            <w:pPr>
              <w:tabs>
                <w:tab w:val="left" w:pos="425"/>
              </w:tabs>
              <w:spacing w:line="312" w:lineRule="atLeast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  <w:t>分数</w:t>
            </w:r>
          </w:p>
          <w:p w14:paraId="600AA4CF">
            <w:pPr>
              <w:tabs>
                <w:tab w:val="left" w:pos="425"/>
              </w:tabs>
              <w:spacing w:line="312" w:lineRule="atLeast"/>
              <w:ind w:firstLine="0"/>
              <w:jc w:val="center"/>
              <w:rPr>
                <w:rFonts w:hint="eastAsia" w:ascii="黑体" w:hAnsi="黑体" w:eastAsia="黑体" w:cs="黑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  <w:t>（1-10）</w:t>
            </w:r>
          </w:p>
        </w:tc>
      </w:tr>
      <w:tr w14:paraId="5A69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47" w:type="dxa"/>
            <w:vMerge w:val="restart"/>
            <w:tcBorders>
              <w:top w:val="single" w:color="4874CB" w:sz="4" w:space="0"/>
              <w:left w:val="single" w:color="4874CB" w:sz="12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39482830">
            <w:pPr>
              <w:tabs>
                <w:tab w:val="left" w:pos="425"/>
              </w:tabs>
              <w:spacing w:line="312" w:lineRule="atLeast"/>
              <w:ind w:firstLine="0"/>
              <w:jc w:val="center"/>
              <w:rPr>
                <w:rFonts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原理理解</w:t>
            </w:r>
          </w:p>
        </w:tc>
        <w:tc>
          <w:tcPr>
            <w:tcW w:w="5782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6435130E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hint="eastAsia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知道</w:t>
            </w:r>
            <w:r>
              <w:rPr>
                <w:rFonts w:cs="宋体"/>
                <w:b w:val="0"/>
                <w:color w:val="000000"/>
                <w:sz w:val="18"/>
                <w:szCs w:val="18"/>
              </w:rPr>
              <w:t>网址</w:t>
            </w: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、域名和</w:t>
            </w:r>
            <w:r>
              <w:rPr>
                <w:rFonts w:cs="宋体"/>
                <w:b w:val="0"/>
                <w:color w:val="000000"/>
                <w:sz w:val="18"/>
                <w:szCs w:val="18"/>
              </w:rPr>
              <w:t>IP地址之间的关系</w:t>
            </w: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089" w:type="dxa"/>
            <w:vMerge w:val="restar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12" w:space="0"/>
            </w:tcBorders>
            <w:shd w:val="clear" w:color="auto" w:fill="FFFFFF"/>
            <w:noWrap w:val="0"/>
            <w:vAlign w:val="center"/>
          </w:tcPr>
          <w:p w14:paraId="565F6890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cs="宋体"/>
                <w:b w:val="0"/>
                <w:color w:val="000000"/>
                <w:sz w:val="18"/>
                <w:szCs w:val="18"/>
              </w:rPr>
            </w:pPr>
          </w:p>
        </w:tc>
      </w:tr>
      <w:tr w14:paraId="1891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47" w:type="dxa"/>
            <w:vMerge w:val="continue"/>
            <w:tcBorders>
              <w:top w:val="single" w:color="4874CB" w:sz="4" w:space="0"/>
              <w:left w:val="single" w:color="4874CB" w:sz="12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6F86C68D">
            <w:pPr>
              <w:tabs>
                <w:tab w:val="left" w:pos="425"/>
              </w:tabs>
              <w:spacing w:line="312" w:lineRule="atLeast"/>
              <w:ind w:firstLine="0"/>
              <w:jc w:val="center"/>
              <w:rPr>
                <w:rFonts w:hint="eastAsia" w:cs="宋体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6D814724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hint="eastAsia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能够描述</w:t>
            </w:r>
            <w:r>
              <w:rPr>
                <w:rFonts w:cs="宋体"/>
                <w:b w:val="0"/>
                <w:color w:val="000000"/>
                <w:sz w:val="18"/>
                <w:szCs w:val="18"/>
              </w:rPr>
              <w:t>浏览器通过网址获取网页的基本过程</w:t>
            </w: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089" w:type="dxa"/>
            <w:vMerge w:val="continue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12" w:space="0"/>
            </w:tcBorders>
            <w:shd w:val="clear" w:color="auto" w:fill="FFFFFF"/>
            <w:noWrap w:val="0"/>
            <w:vAlign w:val="center"/>
          </w:tcPr>
          <w:p w14:paraId="55EEC317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cs="宋体"/>
                <w:b w:val="0"/>
                <w:color w:val="000000"/>
                <w:sz w:val="18"/>
                <w:szCs w:val="18"/>
              </w:rPr>
            </w:pPr>
          </w:p>
        </w:tc>
      </w:tr>
      <w:tr w14:paraId="0DE8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47" w:type="dxa"/>
            <w:vMerge w:val="restart"/>
            <w:tcBorders>
              <w:top w:val="single" w:color="4874CB" w:sz="4" w:space="0"/>
              <w:left w:val="single" w:color="4874CB" w:sz="12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5C65F3AA">
            <w:pPr>
              <w:tabs>
                <w:tab w:val="left" w:pos="425"/>
              </w:tabs>
              <w:spacing w:line="312" w:lineRule="atLeast"/>
              <w:ind w:firstLine="0"/>
              <w:jc w:val="center"/>
              <w:rPr>
                <w:rFonts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技能应用</w:t>
            </w:r>
          </w:p>
        </w:tc>
        <w:tc>
          <w:tcPr>
            <w:tcW w:w="5782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46F82790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cs="宋体"/>
                <w:b w:val="0"/>
                <w:color w:val="000000"/>
                <w:sz w:val="18"/>
                <w:szCs w:val="18"/>
              </w:rPr>
            </w:pPr>
            <w:r>
              <w:rPr>
                <w:rFonts w:cs="宋体"/>
                <w:b w:val="0"/>
                <w:color w:val="000000"/>
                <w:sz w:val="18"/>
                <w:szCs w:val="18"/>
              </w:rPr>
              <w:t>正确使用Ping命令查找故宫网站的IP地址</w:t>
            </w: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089" w:type="dxa"/>
            <w:vMerge w:val="restar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12" w:space="0"/>
            </w:tcBorders>
            <w:shd w:val="clear" w:color="auto" w:fill="FFFFFF"/>
            <w:noWrap w:val="0"/>
            <w:vAlign w:val="center"/>
          </w:tcPr>
          <w:p w14:paraId="3FC0EC7C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cs="宋体"/>
                <w:b w:val="0"/>
                <w:color w:val="000000"/>
                <w:sz w:val="18"/>
                <w:szCs w:val="18"/>
              </w:rPr>
            </w:pPr>
          </w:p>
        </w:tc>
      </w:tr>
      <w:tr w14:paraId="21BC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47" w:type="dxa"/>
            <w:vMerge w:val="continue"/>
            <w:tcBorders>
              <w:top w:val="single" w:color="4874CB" w:sz="4" w:space="0"/>
              <w:left w:val="single" w:color="4874CB" w:sz="12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1B7685F8">
            <w:pPr>
              <w:tabs>
                <w:tab w:val="left" w:pos="425"/>
              </w:tabs>
              <w:spacing w:line="312" w:lineRule="atLeast"/>
              <w:ind w:firstLine="0"/>
              <w:jc w:val="center"/>
              <w:rPr>
                <w:rFonts w:hint="eastAsia" w:cs="宋体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41A8F0F8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cs="宋体"/>
                <w:b w:val="0"/>
                <w:color w:val="000000"/>
                <w:sz w:val="18"/>
                <w:szCs w:val="18"/>
              </w:rPr>
            </w:pPr>
            <w:r>
              <w:rPr>
                <w:rFonts w:cs="宋体"/>
                <w:b w:val="0"/>
                <w:color w:val="000000"/>
                <w:sz w:val="18"/>
                <w:szCs w:val="18"/>
              </w:rPr>
              <w:t>能够将网页内容保存到</w:t>
            </w: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计算中</w:t>
            </w:r>
            <w:r>
              <w:rPr>
                <w:rFonts w:cs="宋体"/>
                <w:b w:val="0"/>
                <w:color w:val="000000"/>
                <w:sz w:val="18"/>
                <w:szCs w:val="18"/>
              </w:rPr>
              <w:t>，并通过文本编辑工具查看</w:t>
            </w: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与编辑。</w:t>
            </w:r>
          </w:p>
        </w:tc>
        <w:tc>
          <w:tcPr>
            <w:tcW w:w="1089" w:type="dxa"/>
            <w:vMerge w:val="continue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12" w:space="0"/>
            </w:tcBorders>
            <w:shd w:val="clear" w:color="auto" w:fill="FFFFFF"/>
            <w:noWrap w:val="0"/>
            <w:vAlign w:val="center"/>
          </w:tcPr>
          <w:p w14:paraId="0CD37734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cs="宋体"/>
                <w:b w:val="0"/>
                <w:color w:val="000000"/>
                <w:sz w:val="18"/>
                <w:szCs w:val="18"/>
              </w:rPr>
            </w:pPr>
          </w:p>
        </w:tc>
      </w:tr>
      <w:tr w14:paraId="6ED3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47" w:type="dxa"/>
            <w:tcBorders>
              <w:top w:val="single" w:color="4874CB" w:sz="4" w:space="0"/>
              <w:left w:val="single" w:color="4874CB" w:sz="12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389C0565">
            <w:pPr>
              <w:tabs>
                <w:tab w:val="left" w:pos="425"/>
              </w:tabs>
              <w:spacing w:line="312" w:lineRule="atLeast"/>
              <w:ind w:firstLine="0"/>
              <w:jc w:val="center"/>
              <w:rPr>
                <w:rFonts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问题解决</w:t>
            </w:r>
          </w:p>
        </w:tc>
        <w:tc>
          <w:tcPr>
            <w:tcW w:w="5782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33D76701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能够分析</w:t>
            </w:r>
            <w:r>
              <w:rPr>
                <w:rFonts w:cs="宋体"/>
                <w:b w:val="0"/>
                <w:color w:val="000000"/>
                <w:sz w:val="18"/>
                <w:szCs w:val="18"/>
              </w:rPr>
              <w:t>网页访问</w:t>
            </w: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的基本过程。</w:t>
            </w:r>
          </w:p>
        </w:tc>
        <w:tc>
          <w:tcPr>
            <w:tcW w:w="1089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12" w:space="0"/>
            </w:tcBorders>
            <w:shd w:val="clear" w:color="auto" w:fill="FFFFFF"/>
            <w:noWrap w:val="0"/>
            <w:vAlign w:val="center"/>
          </w:tcPr>
          <w:p w14:paraId="2BB37FF0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cs="宋体"/>
                <w:b w:val="0"/>
                <w:color w:val="000000"/>
                <w:sz w:val="18"/>
                <w:szCs w:val="18"/>
              </w:rPr>
            </w:pPr>
          </w:p>
        </w:tc>
      </w:tr>
      <w:tr w14:paraId="7271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47" w:type="dxa"/>
            <w:tcBorders>
              <w:top w:val="single" w:color="4874CB" w:sz="4" w:space="0"/>
              <w:left w:val="single" w:color="4874CB" w:sz="12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5F9C9EF6">
            <w:pPr>
              <w:tabs>
                <w:tab w:val="left" w:pos="425"/>
              </w:tabs>
              <w:spacing w:line="312" w:lineRule="atLeast"/>
              <w:ind w:firstLine="0"/>
              <w:jc w:val="center"/>
              <w:rPr>
                <w:rFonts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合作与沟通</w:t>
            </w:r>
          </w:p>
        </w:tc>
        <w:tc>
          <w:tcPr>
            <w:tcW w:w="5782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52949B7B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cs="宋体"/>
                <w:b w:val="0"/>
                <w:color w:val="000000"/>
                <w:sz w:val="18"/>
                <w:szCs w:val="18"/>
              </w:rPr>
            </w:pPr>
            <w:r>
              <w:rPr>
                <w:rFonts w:cs="宋体"/>
                <w:b w:val="0"/>
                <w:color w:val="000000"/>
                <w:sz w:val="18"/>
                <w:szCs w:val="18"/>
              </w:rPr>
              <w:t>在探究过程中能够与同伴有效合作，共同完成任务</w:t>
            </w: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089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12" w:space="0"/>
            </w:tcBorders>
            <w:shd w:val="clear" w:color="auto" w:fill="FFFFFF"/>
            <w:noWrap w:val="0"/>
            <w:vAlign w:val="center"/>
          </w:tcPr>
          <w:p w14:paraId="3CFC1998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cs="宋体"/>
                <w:b w:val="0"/>
                <w:color w:val="000000"/>
                <w:sz w:val="18"/>
                <w:szCs w:val="18"/>
              </w:rPr>
            </w:pPr>
          </w:p>
        </w:tc>
      </w:tr>
      <w:tr w14:paraId="373B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47" w:type="dxa"/>
            <w:tcBorders>
              <w:top w:val="single" w:color="4874CB" w:sz="4" w:space="0"/>
              <w:left w:val="single" w:color="4874CB" w:sz="12" w:space="0"/>
              <w:bottom w:val="single" w:color="4874CB" w:sz="12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265E0255">
            <w:pPr>
              <w:tabs>
                <w:tab w:val="left" w:pos="425"/>
              </w:tabs>
              <w:spacing w:line="312" w:lineRule="atLeast"/>
              <w:ind w:firstLine="0"/>
              <w:jc w:val="center"/>
              <w:rPr>
                <w:rFonts w:hint="eastAsia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学习态度与兴趣</w:t>
            </w:r>
          </w:p>
        </w:tc>
        <w:tc>
          <w:tcPr>
            <w:tcW w:w="5782" w:type="dxa"/>
            <w:tcBorders>
              <w:top w:val="single" w:color="4874CB" w:sz="4" w:space="0"/>
              <w:left w:val="single" w:color="4874CB" w:sz="4" w:space="0"/>
              <w:bottom w:val="single" w:color="4874CB" w:sz="12" w:space="0"/>
              <w:right w:val="single" w:color="4874CB" w:sz="4" w:space="0"/>
            </w:tcBorders>
            <w:shd w:val="clear" w:color="auto" w:fill="FFFFFF"/>
            <w:noWrap w:val="0"/>
            <w:vAlign w:val="center"/>
          </w:tcPr>
          <w:p w14:paraId="02CAB91D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cs="宋体"/>
                <w:b w:val="0"/>
                <w:color w:val="000000"/>
                <w:sz w:val="18"/>
                <w:szCs w:val="18"/>
              </w:rPr>
            </w:pPr>
            <w:r>
              <w:rPr>
                <w:rFonts w:cs="宋体"/>
                <w:b w:val="0"/>
                <w:color w:val="000000"/>
                <w:sz w:val="18"/>
                <w:szCs w:val="18"/>
              </w:rPr>
              <w:t>能够积极参与课堂讨论和活动，展现出浓厚的学习热情</w:t>
            </w:r>
            <w:r>
              <w:rPr>
                <w:rFonts w:hint="eastAsia" w:cs="宋体"/>
                <w:b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089" w:type="dxa"/>
            <w:tcBorders>
              <w:top w:val="single" w:color="4874CB" w:sz="4" w:space="0"/>
              <w:left w:val="single" w:color="4874CB" w:sz="4" w:space="0"/>
              <w:bottom w:val="single" w:color="4874CB" w:sz="12" w:space="0"/>
              <w:right w:val="single" w:color="4874CB" w:sz="12" w:space="0"/>
            </w:tcBorders>
            <w:shd w:val="clear" w:color="auto" w:fill="FFFFFF"/>
            <w:noWrap w:val="0"/>
            <w:vAlign w:val="center"/>
          </w:tcPr>
          <w:p w14:paraId="6E90FE32">
            <w:pPr>
              <w:tabs>
                <w:tab w:val="left" w:pos="425"/>
              </w:tabs>
              <w:spacing w:line="312" w:lineRule="atLeast"/>
              <w:ind w:firstLine="0"/>
              <w:jc w:val="left"/>
              <w:rPr>
                <w:rFonts w:cs="宋体"/>
                <w:b w:val="0"/>
                <w:color w:val="000000"/>
                <w:sz w:val="18"/>
                <w:szCs w:val="18"/>
              </w:rPr>
            </w:pPr>
          </w:p>
        </w:tc>
      </w:tr>
    </w:tbl>
    <w:p w14:paraId="77077B6B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ZmM1NDExZGYzZTU5MWEyOWQ5MGIxODdjNTZiMzYifQ=="/>
  </w:docVars>
  <w:rsids>
    <w:rsidRoot w:val="00000000"/>
    <w:rsid w:val="01214875"/>
    <w:rsid w:val="026A0A6D"/>
    <w:rsid w:val="031D4D0C"/>
    <w:rsid w:val="04DA26C6"/>
    <w:rsid w:val="0F966EC6"/>
    <w:rsid w:val="11DE5ACF"/>
    <w:rsid w:val="12B24C82"/>
    <w:rsid w:val="133849FD"/>
    <w:rsid w:val="15D671C1"/>
    <w:rsid w:val="18D5235C"/>
    <w:rsid w:val="1A68351D"/>
    <w:rsid w:val="1C194325"/>
    <w:rsid w:val="1C1B3898"/>
    <w:rsid w:val="1F44422A"/>
    <w:rsid w:val="22DC1277"/>
    <w:rsid w:val="27BF157B"/>
    <w:rsid w:val="2DFA503C"/>
    <w:rsid w:val="2EA21055"/>
    <w:rsid w:val="300646A9"/>
    <w:rsid w:val="330931D6"/>
    <w:rsid w:val="33D1039B"/>
    <w:rsid w:val="33E6142C"/>
    <w:rsid w:val="39644874"/>
    <w:rsid w:val="3C85293C"/>
    <w:rsid w:val="4029736D"/>
    <w:rsid w:val="4A87665A"/>
    <w:rsid w:val="4C5A09B6"/>
    <w:rsid w:val="52C61160"/>
    <w:rsid w:val="546F6583"/>
    <w:rsid w:val="57371CF0"/>
    <w:rsid w:val="59E20F76"/>
    <w:rsid w:val="5A8A0481"/>
    <w:rsid w:val="5DF41EC7"/>
    <w:rsid w:val="64623B9C"/>
    <w:rsid w:val="665605A5"/>
    <w:rsid w:val="6659611C"/>
    <w:rsid w:val="66617A62"/>
    <w:rsid w:val="681C1F18"/>
    <w:rsid w:val="6C9D0ECA"/>
    <w:rsid w:val="6CEB1A97"/>
    <w:rsid w:val="6E587601"/>
    <w:rsid w:val="6ED807E8"/>
    <w:rsid w:val="79B77344"/>
    <w:rsid w:val="7C83270C"/>
    <w:rsid w:val="7CA35EEB"/>
    <w:rsid w:val="7E516F63"/>
    <w:rsid w:val="7F655843"/>
    <w:rsid w:val="7FA9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932</Characters>
  <Lines>0</Lines>
  <Paragraphs>0</Paragraphs>
  <TotalTime>4</TotalTime>
  <ScaleCrop>false</ScaleCrop>
  <LinksUpToDate>false</LinksUpToDate>
  <CharactersWithSpaces>1340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2024-06-05T04:22:00Z</dcterms:created>
  <dc:creator>bnuxc</dc:creator>
  <cp:lastModifiedBy>Zhangyuxia</cp:lastModifiedBy>
  <cp:lastPrinted>2024-06-13T00:58:00Z</cp:lastPrinted>
  <dcterms:modified xsi:type="dcterms:W3CDTF">2024-08-17T03:27:39Z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B6C76B7765B545FC9C8AFE84DA073D07_12</vt:lpwstr>
  </property>
</Properties>
</file>