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A90" w:rsidRDefault="00E32A90" w:rsidP="00E32A90">
      <w:pPr>
        <w:widowControl/>
        <w:shd w:val="clear" w:color="auto" w:fill="FFFFFF"/>
        <w:spacing w:after="180"/>
        <w:jc w:val="center"/>
        <w:outlineLvl w:val="0"/>
        <w:rPr>
          <w:rFonts w:ascii="Helvetica" w:eastAsia="宋体" w:hAnsi="Helvetica" w:cs="宋体"/>
          <w:b/>
          <w:bCs/>
          <w:color w:val="333333"/>
          <w:kern w:val="36"/>
          <w:sz w:val="45"/>
          <w:szCs w:val="45"/>
        </w:rPr>
      </w:pPr>
      <w:r w:rsidRPr="00E32A90">
        <w:rPr>
          <w:rFonts w:ascii="Helvetica" w:eastAsia="宋体" w:hAnsi="Helvetica" w:cs="宋体"/>
          <w:b/>
          <w:bCs/>
          <w:color w:val="333333"/>
          <w:kern w:val="36"/>
          <w:sz w:val="45"/>
          <w:szCs w:val="45"/>
        </w:rPr>
        <w:t>互联网信息服务管理办法</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一、互联网信息服务概述</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互联网信息服务是指通过互联网向上网用户提供信息或者数据等服务的活动。包括但不限于搜索引擎、网络新闻、网络广告、网络教育、网络医疗、网络游戏、电子商务等。这些服务在方便人们生活的同时，也需要遵守相关法律法规，确保信息内容的合法性。</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二、管理原则</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互联网信息服务的管理应遵循以下原则：</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1. 合法原则：信息服务提供者应当遵守国家法律法规，不得制作、复制、发布、传播法律法规禁止的信息内容。</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2. 用户至上原则：信息服务提供者应当尊重用户合法权益，保障用户合法权益不受侵犯。</w:t>
      </w:r>
      <w:bookmarkStart w:id="0" w:name="_GoBack"/>
      <w:bookmarkEnd w:id="0"/>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3. 规范管理原则：信息服务提供者应当建立健全信息内容发布管理制度，规范信息发布行为，确保信息内容的真实、合法、健康。</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三、管理内容</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1. 信息服务提供者的主体资格管理：信息服务提供者应当按照国家有关规定办理登记注册，取得必要的经营资质，不得冒用他方名义从事信息服务活动。</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2. 信息服务的内容管理：信息服务提供者应当建立健全信息内容审核制度，确保所发布的信息内容符合国家法律法规和政策规定。不得发布虚假信息、不得捏造或者歪曲事实、不得散布谣言等。</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3. 信息服务的网络安全管理：信息服务提供者应当加强网络安全管理，防范网络攻击、入侵、破坏等行为，确保网络系统安全稳定运行。</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bCs/>
          <w:color w:val="333333"/>
          <w:kern w:val="36"/>
          <w:sz w:val="24"/>
          <w:szCs w:val="24"/>
        </w:rPr>
        <w:t>4. 信息服务的监督检查：各级管理部门应当加强对互联网信息服务的监督检查，发现问题及时处理，确保信息服务市场的健康有序发展。</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lastRenderedPageBreak/>
        <w:t>四、法律责任</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违反互联网信息服务管理办法的行为，将受到相应的法律制裁。具体包括但不限于：罚款、责令停止违法行为、关闭网站、吊销经营资质等。同时，违法行为记录将会被纳入个人或企业信用记录，对个人或企业的声誉和信用造成影响。</w:t>
      </w:r>
    </w:p>
    <w:p w:rsidR="00E32A90" w:rsidRPr="00E32A90" w:rsidRDefault="00E32A90" w:rsidP="00E32A90">
      <w:pPr>
        <w:widowControl/>
        <w:shd w:val="clear" w:color="auto" w:fill="FFFFFF"/>
        <w:spacing w:after="180" w:line="360" w:lineRule="auto"/>
        <w:ind w:firstLineChars="200" w:firstLine="480"/>
        <w:outlineLvl w:val="0"/>
        <w:rPr>
          <w:rFonts w:ascii="宋体" w:eastAsia="宋体" w:hAnsi="宋体" w:cs="宋体"/>
          <w:bCs/>
          <w:color w:val="333333"/>
          <w:kern w:val="36"/>
          <w:sz w:val="24"/>
          <w:szCs w:val="24"/>
        </w:rPr>
      </w:pPr>
      <w:r w:rsidRPr="00E32A90">
        <w:rPr>
          <w:rFonts w:ascii="宋体" w:eastAsia="宋体" w:hAnsi="宋体" w:cs="宋体" w:hint="eastAsia"/>
          <w:bCs/>
          <w:color w:val="333333"/>
          <w:kern w:val="36"/>
          <w:sz w:val="24"/>
          <w:szCs w:val="24"/>
        </w:rPr>
        <w:t>五、结语</w:t>
      </w:r>
    </w:p>
    <w:p w:rsidR="00E32A90" w:rsidRPr="00E32A90" w:rsidRDefault="00E32A90" w:rsidP="00E32A90">
      <w:pPr>
        <w:widowControl/>
        <w:shd w:val="clear" w:color="auto" w:fill="FFFFFF"/>
        <w:spacing w:after="180" w:line="360" w:lineRule="auto"/>
        <w:ind w:firstLineChars="200" w:firstLine="480"/>
        <w:outlineLvl w:val="0"/>
        <w:rPr>
          <w:rFonts w:ascii="Helvetica" w:eastAsia="宋体" w:hAnsi="Helvetica" w:cs="宋体" w:hint="eastAsia"/>
          <w:b/>
          <w:bCs/>
          <w:color w:val="333333"/>
          <w:kern w:val="36"/>
          <w:sz w:val="45"/>
          <w:szCs w:val="45"/>
        </w:rPr>
      </w:pPr>
      <w:r w:rsidRPr="00E32A90">
        <w:rPr>
          <w:rFonts w:ascii="宋体" w:eastAsia="宋体" w:hAnsi="宋体" w:cs="宋体" w:hint="eastAsia"/>
          <w:bCs/>
          <w:color w:val="333333"/>
          <w:kern w:val="36"/>
          <w:sz w:val="24"/>
          <w:szCs w:val="24"/>
        </w:rPr>
        <w:t>互联网信息服务管理办法的制定和实施，是为了规范互联网信息服务市场，保障公民、法人和其他组织的合法权益，促进互联网信息服务健康发展。作为企业服务领域的专业人士，我们应当认真学习和遵守该管理办法，为营造一个健康、有序、安全的互联网环境贡献自己的力量。</w:t>
      </w:r>
    </w:p>
    <w:sectPr w:rsidR="00E32A90" w:rsidRPr="00E32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A1"/>
    <w:rsid w:val="00344CC9"/>
    <w:rsid w:val="005572A1"/>
    <w:rsid w:val="00E32A90"/>
    <w:rsid w:val="00EF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A523"/>
  <w15:chartTrackingRefBased/>
  <w15:docId w15:val="{CFF9C77B-CA80-431C-861B-873678DE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32A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A9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17982">
      <w:bodyDiv w:val="1"/>
      <w:marLeft w:val="0"/>
      <w:marRight w:val="0"/>
      <w:marTop w:val="0"/>
      <w:marBottom w:val="0"/>
      <w:divBdr>
        <w:top w:val="none" w:sz="0" w:space="0" w:color="auto"/>
        <w:left w:val="none" w:sz="0" w:space="0" w:color="auto"/>
        <w:bottom w:val="none" w:sz="0" w:space="0" w:color="auto"/>
        <w:right w:val="none" w:sz="0" w:space="0" w:color="auto"/>
      </w:divBdr>
      <w:divsChild>
        <w:div w:id="1307662565">
          <w:marLeft w:val="0"/>
          <w:marRight w:val="0"/>
          <w:marTop w:val="0"/>
          <w:marBottom w:val="0"/>
          <w:divBdr>
            <w:top w:val="none" w:sz="0" w:space="0" w:color="auto"/>
            <w:left w:val="none" w:sz="0" w:space="0" w:color="auto"/>
            <w:bottom w:val="none" w:sz="0" w:space="0" w:color="auto"/>
            <w:right w:val="none" w:sz="0" w:space="0" w:color="auto"/>
          </w:divBdr>
          <w:divsChild>
            <w:div w:id="603078606">
              <w:marLeft w:val="0"/>
              <w:marRight w:val="0"/>
              <w:marTop w:val="0"/>
              <w:marBottom w:val="0"/>
              <w:divBdr>
                <w:top w:val="none" w:sz="0" w:space="0" w:color="auto"/>
                <w:left w:val="none" w:sz="0" w:space="0" w:color="auto"/>
                <w:bottom w:val="none" w:sz="0" w:space="0" w:color="auto"/>
                <w:right w:val="none" w:sz="0" w:space="0" w:color="auto"/>
              </w:divBdr>
            </w:div>
          </w:divsChild>
        </w:div>
        <w:div w:id="830104253">
          <w:marLeft w:val="0"/>
          <w:marRight w:val="0"/>
          <w:marTop w:val="0"/>
          <w:marBottom w:val="0"/>
          <w:divBdr>
            <w:top w:val="none" w:sz="0" w:space="0" w:color="auto"/>
            <w:left w:val="none" w:sz="0" w:space="0" w:color="auto"/>
            <w:bottom w:val="none" w:sz="0" w:space="0" w:color="auto"/>
            <w:right w:val="none" w:sz="0" w:space="0" w:color="auto"/>
          </w:divBdr>
          <w:divsChild>
            <w:div w:id="16440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REASON</dc:creator>
  <cp:keywords/>
  <dc:description/>
  <cp:lastModifiedBy>REASON</cp:lastModifiedBy>
  <cp:revision>3</cp:revision>
  <dcterms:created xsi:type="dcterms:W3CDTF">2024-08-17T17:38:00Z</dcterms:created>
  <dcterms:modified xsi:type="dcterms:W3CDTF">2024-08-17T17:44:00Z</dcterms:modified>
</cp:coreProperties>
</file>